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7811E150" w:rsidR="00EA4EE4" w:rsidRPr="00212B1A" w:rsidRDefault="006603CD"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serendipiteit en kwantumchemie leiden tot nieuwe syntheseroute</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1AA57DA7"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61CC0E62" w:rsidR="007616D3" w:rsidRPr="006E0EA3" w:rsidRDefault="006603CD"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6C12C2F2" w:rsidR="00026892" w:rsidRPr="00C2551D" w:rsidRDefault="00FD4D7F"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D5BC9F6"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6603CD">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3A3D8219" w:rsidR="00C2551D" w:rsidRPr="00350141" w:rsidRDefault="00FD4D7F" w:rsidP="00452556">
            <w:pPr>
              <w:spacing w:after="0" w:line="360" w:lineRule="auto"/>
              <w:jc w:val="both"/>
              <w:rPr>
                <w:rFonts w:ascii="Arial" w:eastAsia="Calibri" w:hAnsi="Arial" w:cs="Arial"/>
                <w:sz w:val="20"/>
                <w:szCs w:val="20"/>
              </w:rPr>
            </w:pPr>
            <w:r>
              <w:rPr>
                <w:rFonts w:ascii="Arial" w:eastAsia="Calibri" w:hAnsi="Arial" w:cs="Arial"/>
                <w:sz w:val="20"/>
                <w:szCs w:val="20"/>
              </w:rPr>
              <w:t>o</w:t>
            </w:r>
            <w:r w:rsidR="00D07D90">
              <w:rPr>
                <w:rFonts w:ascii="Arial" w:eastAsia="Calibri" w:hAnsi="Arial" w:cs="Arial"/>
                <w:sz w:val="20"/>
                <w:szCs w:val="20"/>
              </w:rPr>
              <w:t>rganische reacties</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4D164926" w:rsidR="008E6808" w:rsidRPr="00D07D90" w:rsidRDefault="00D07D90" w:rsidP="00452556">
            <w:pPr>
              <w:spacing w:after="0" w:line="360" w:lineRule="auto"/>
              <w:rPr>
                <w:rFonts w:ascii="Arial" w:eastAsia="Calibri" w:hAnsi="Arial" w:cs="Arial"/>
                <w:sz w:val="20"/>
                <w:szCs w:val="20"/>
              </w:rPr>
            </w:pPr>
            <w:r>
              <w:rPr>
                <w:rFonts w:ascii="Arial" w:eastAsia="Calibri" w:hAnsi="Arial" w:cs="Arial"/>
                <w:sz w:val="20"/>
                <w:szCs w:val="20"/>
              </w:rPr>
              <w:t xml:space="preserve">GVL, deuterium, </w:t>
            </w:r>
            <w:r>
              <w:rPr>
                <w:rFonts w:ascii="Arial" w:eastAsia="Calibri" w:hAnsi="Arial" w:cs="Arial"/>
                <w:sz w:val="20"/>
                <w:szCs w:val="20"/>
              </w:rPr>
              <w:sym w:font="Symbol" w:char="F061"/>
            </w:r>
            <w:r>
              <w:rPr>
                <w:rFonts w:ascii="Arial" w:eastAsia="Calibri" w:hAnsi="Arial" w:cs="Arial"/>
                <w:sz w:val="20"/>
                <w:szCs w:val="20"/>
              </w:rPr>
              <w:t xml:space="preserve">-AL, </w:t>
            </w:r>
            <w:r>
              <w:rPr>
                <w:rFonts w:ascii="Arial" w:eastAsia="Calibri" w:hAnsi="Arial" w:cs="Arial"/>
                <w:sz w:val="20"/>
                <w:szCs w:val="20"/>
              </w:rPr>
              <w:sym w:font="Symbol" w:char="F067"/>
            </w:r>
            <w:r>
              <w:rPr>
                <w:rFonts w:ascii="Arial" w:eastAsia="Calibri" w:hAnsi="Arial" w:cs="Arial"/>
                <w:sz w:val="20"/>
                <w:szCs w:val="20"/>
              </w:rPr>
              <w:t>-</w:t>
            </w:r>
            <w:proofErr w:type="spellStart"/>
            <w:r>
              <w:rPr>
                <w:rFonts w:ascii="Arial" w:eastAsia="Calibri" w:hAnsi="Arial" w:cs="Arial"/>
                <w:sz w:val="20"/>
                <w:szCs w:val="20"/>
              </w:rPr>
              <w:t>valerolacton</w:t>
            </w:r>
            <w:proofErr w:type="spellEnd"/>
            <w:r>
              <w:rPr>
                <w:rFonts w:ascii="Arial" w:eastAsia="Calibri" w:hAnsi="Arial" w:cs="Arial"/>
                <w:sz w:val="20"/>
                <w:szCs w:val="20"/>
              </w:rPr>
              <w:t>, D</w:t>
            </w:r>
            <w:r>
              <w:rPr>
                <w:rFonts w:ascii="Arial" w:eastAsia="Calibri" w:hAnsi="Arial" w:cs="Arial"/>
                <w:sz w:val="20"/>
                <w:szCs w:val="20"/>
                <w:vertAlign w:val="subscript"/>
              </w:rPr>
              <w:t>2</w:t>
            </w:r>
            <w:r>
              <w:rPr>
                <w:rFonts w:ascii="Arial" w:eastAsia="Calibri" w:hAnsi="Arial" w:cs="Arial"/>
                <w:sz w:val="20"/>
                <w:szCs w:val="20"/>
              </w:rPr>
              <w:t xml:space="preserve">O, biomassa, milieu, LA, </w:t>
            </w:r>
            <w:proofErr w:type="spellStart"/>
            <w:r>
              <w:rPr>
                <w:rFonts w:ascii="Arial" w:eastAsia="Calibri" w:hAnsi="Arial" w:cs="Arial"/>
                <w:sz w:val="20"/>
                <w:szCs w:val="20"/>
              </w:rPr>
              <w:t>levulinezuur</w:t>
            </w:r>
            <w:proofErr w:type="spellEnd"/>
            <w:r>
              <w:rPr>
                <w:rFonts w:ascii="Arial" w:eastAsia="Calibri" w:hAnsi="Arial" w:cs="Arial"/>
                <w:sz w:val="20"/>
                <w:szCs w:val="20"/>
              </w:rPr>
              <w:t xml:space="preserve">, </w:t>
            </w:r>
            <w:proofErr w:type="spellStart"/>
            <w:r>
              <w:rPr>
                <w:rFonts w:ascii="Arial" w:eastAsia="Calibri" w:hAnsi="Arial" w:cs="Arial"/>
                <w:sz w:val="20"/>
                <w:szCs w:val="20"/>
              </w:rPr>
              <w:t>keto-enol</w:t>
            </w:r>
            <w:proofErr w:type="spellEnd"/>
            <w:r>
              <w:rPr>
                <w:rFonts w:ascii="Arial" w:eastAsia="Calibri" w:hAnsi="Arial" w:cs="Arial"/>
                <w:sz w:val="20"/>
                <w:szCs w:val="20"/>
              </w:rPr>
              <w:t xml:space="preserve">, isotoop, hydrolyse, </w:t>
            </w:r>
            <w:proofErr w:type="spellStart"/>
            <w:r>
              <w:rPr>
                <w:rFonts w:ascii="Arial" w:eastAsia="Calibri" w:hAnsi="Arial" w:cs="Arial"/>
                <w:sz w:val="20"/>
                <w:szCs w:val="20"/>
              </w:rPr>
              <w:t>hydrogenering</w:t>
            </w:r>
            <w:proofErr w:type="spellEnd"/>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099087F3" w:rsidR="00720AF6" w:rsidRPr="00C2551D" w:rsidRDefault="00FD4D7F"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B3187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0E812265" w:rsidR="00196A56" w:rsidRDefault="00B32BBF" w:rsidP="00452556">
            <w:pPr>
              <w:spacing w:after="0" w:line="360" w:lineRule="auto"/>
              <w:rPr>
                <w:rFonts w:ascii="Arial" w:eastAsia="Times New Roman" w:hAnsi="Arial" w:cs="Arial"/>
                <w:lang w:eastAsia="nl-NL"/>
              </w:rPr>
            </w:pPr>
            <w:r>
              <w:rPr>
                <w:rFonts w:ascii="Arial" w:eastAsia="Times New Roman" w:hAnsi="Arial" w:cs="Arial"/>
                <w:lang w:eastAsia="nl-NL"/>
              </w:rPr>
              <w:t>Organische reacties</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38400595" w:rsidR="00167275" w:rsidRPr="00082930" w:rsidRDefault="00FD4D7F"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14739B">
        <w:rPr>
          <w:rStyle w:val="Hyperlink"/>
          <w:rFonts w:ascii="Arial" w:eastAsia="Times New Roman" w:hAnsi="Arial" w:cs="Arial"/>
          <w:bCs/>
          <w:i/>
          <w:iCs/>
          <w:color w:val="auto"/>
          <w:kern w:val="36"/>
          <w:u w:val="none"/>
          <w:lang w:eastAsia="nl-NL"/>
        </w:rPr>
        <w:t>C2W</w:t>
      </w:r>
      <w:r w:rsidR="00787492">
        <w:rPr>
          <w:rStyle w:val="Hyperlink"/>
          <w:rFonts w:ascii="Arial" w:eastAsia="Times New Roman" w:hAnsi="Arial" w:cs="Arial"/>
          <w:bCs/>
          <w:i/>
          <w:iCs/>
          <w:color w:val="auto"/>
          <w:kern w:val="36"/>
          <w:u w:val="none"/>
          <w:lang w:eastAsia="nl-NL"/>
        </w:rPr>
        <w:t>,</w:t>
      </w:r>
      <w:r w:rsidR="00035A54">
        <w:rPr>
          <w:rStyle w:val="Hyperlink"/>
          <w:rFonts w:ascii="Arial" w:eastAsia="Times New Roman" w:hAnsi="Arial" w:cs="Arial"/>
          <w:bCs/>
          <w:i/>
          <w:iCs/>
          <w:color w:val="auto"/>
          <w:kern w:val="36"/>
          <w:u w:val="none"/>
          <w:lang w:eastAsia="nl-NL"/>
        </w:rPr>
        <w:t xml:space="preserve"> </w:t>
      </w:r>
      <w:r w:rsidR="0014739B">
        <w:rPr>
          <w:rStyle w:val="Hyperlink"/>
          <w:rFonts w:ascii="Arial" w:eastAsia="Times New Roman" w:hAnsi="Arial" w:cs="Arial"/>
          <w:bCs/>
          <w:i/>
          <w:iCs/>
          <w:color w:val="auto"/>
          <w:kern w:val="36"/>
          <w:u w:val="none"/>
          <w:lang w:eastAsia="nl-NL"/>
        </w:rPr>
        <w:t>19 oktober</w:t>
      </w:r>
      <w:r w:rsidR="00035A54">
        <w:rPr>
          <w:rStyle w:val="Hyperlink"/>
          <w:rFonts w:ascii="Arial" w:eastAsia="Times New Roman" w:hAnsi="Arial" w:cs="Arial"/>
          <w:bCs/>
          <w:i/>
          <w:iCs/>
          <w:color w:val="auto"/>
          <w:kern w:val="36"/>
          <w:u w:val="none"/>
          <w:lang w:eastAsia="nl-NL"/>
        </w:rPr>
        <w:t xml:space="preserve"> 202</w:t>
      </w:r>
      <w:r w:rsidR="004B2C81">
        <w:rPr>
          <w:rStyle w:val="Hyperlink"/>
          <w:rFonts w:ascii="Arial" w:eastAsia="Times New Roman" w:hAnsi="Arial" w:cs="Arial"/>
          <w:bCs/>
          <w:i/>
          <w:iCs/>
          <w:color w:val="auto"/>
          <w:kern w:val="36"/>
          <w:u w:val="none"/>
          <w:lang w:eastAsia="nl-NL"/>
        </w:rPr>
        <w:t>1</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10C43160" w14:textId="77777777" w:rsidR="00F139EA" w:rsidRPr="00F139EA" w:rsidRDefault="00F139EA" w:rsidP="00F139EA">
            <w:pPr>
              <w:spacing w:before="100" w:beforeAutospacing="1" w:after="100" w:afterAutospacing="1"/>
              <w:outlineLvl w:val="0"/>
              <w:rPr>
                <w:rFonts w:ascii="Times New Roman" w:eastAsia="Times New Roman" w:hAnsi="Times New Roman" w:cs="Times New Roman"/>
                <w:b/>
                <w:bCs/>
                <w:kern w:val="36"/>
                <w:sz w:val="28"/>
                <w:szCs w:val="28"/>
                <w:lang w:eastAsia="nl-NL"/>
              </w:rPr>
            </w:pPr>
            <w:bookmarkStart w:id="0" w:name="_Hlk86927404"/>
            <w:bookmarkStart w:id="1" w:name="_Hlk518980186"/>
            <w:r w:rsidRPr="00F139EA">
              <w:rPr>
                <w:rFonts w:ascii="Times New Roman" w:eastAsia="Times New Roman" w:hAnsi="Times New Roman" w:cs="Times New Roman"/>
                <w:b/>
                <w:bCs/>
                <w:kern w:val="36"/>
                <w:sz w:val="28"/>
                <w:szCs w:val="28"/>
                <w:lang w:eastAsia="nl-NL"/>
              </w:rPr>
              <w:t>Serendipiteit en kwantumchemie leiden tot nieuwe syntheseroute</w:t>
            </w:r>
          </w:p>
          <w:bookmarkEnd w:id="0"/>
          <w:p w14:paraId="1F856EB7" w14:textId="3A764788" w:rsidR="00F139EA" w:rsidRPr="00F139EA" w:rsidRDefault="00F139EA" w:rsidP="00F139EA">
            <w:pPr>
              <w:spacing w:line="360" w:lineRule="auto"/>
              <w:rPr>
                <w:rFonts w:ascii="Times New Roman" w:hAnsi="Times New Roman" w:cs="Times New Roman"/>
                <w:sz w:val="24"/>
                <w:szCs w:val="24"/>
              </w:rPr>
            </w:pPr>
            <w:r w:rsidRPr="00F139EA">
              <w:rPr>
                <w:rFonts w:ascii="Times New Roman" w:hAnsi="Times New Roman" w:cs="Times New Roman"/>
                <w:sz w:val="24"/>
                <w:szCs w:val="24"/>
              </w:rPr>
              <w:t xml:space="preserve">Groningse onderzoekers vonden een manier om volledig </w:t>
            </w:r>
            <w:proofErr w:type="spellStart"/>
            <w:r w:rsidRPr="00F139EA">
              <w:rPr>
                <w:rFonts w:ascii="Times New Roman" w:hAnsi="Times New Roman" w:cs="Times New Roman"/>
                <w:sz w:val="24"/>
                <w:szCs w:val="24"/>
              </w:rPr>
              <w:t>gedeutereerd</w:t>
            </w:r>
            <w:proofErr w:type="spellEnd"/>
            <w:r w:rsidRPr="00F139EA">
              <w:rPr>
                <w:rFonts w:ascii="Times New Roman" w:hAnsi="Times New Roman" w:cs="Times New Roman"/>
                <w:sz w:val="24"/>
                <w:szCs w:val="24"/>
              </w:rPr>
              <w:t xml:space="preserve"> γ-</w:t>
            </w:r>
            <w:proofErr w:type="spellStart"/>
            <w:r w:rsidRPr="00F139EA">
              <w:rPr>
                <w:rFonts w:ascii="Times New Roman" w:hAnsi="Times New Roman" w:cs="Times New Roman"/>
                <w:sz w:val="24"/>
                <w:szCs w:val="24"/>
              </w:rPr>
              <w:t>valerolacton</w:t>
            </w:r>
            <w:proofErr w:type="spellEnd"/>
            <w:r w:rsidRPr="00F139EA">
              <w:rPr>
                <w:rFonts w:ascii="Times New Roman" w:hAnsi="Times New Roman" w:cs="Times New Roman"/>
                <w:sz w:val="24"/>
                <w:szCs w:val="24"/>
              </w:rPr>
              <w:t xml:space="preserve"> (d</w:t>
            </w:r>
            <w:r w:rsidRPr="00F139EA">
              <w:rPr>
                <w:rFonts w:ascii="Times New Roman" w:hAnsi="Times New Roman" w:cs="Times New Roman"/>
                <w:sz w:val="24"/>
                <w:szCs w:val="24"/>
                <w:vertAlign w:val="subscript"/>
              </w:rPr>
              <w:t>8</w:t>
            </w:r>
            <w:r w:rsidRPr="00F139EA">
              <w:rPr>
                <w:rFonts w:ascii="Times New Roman" w:hAnsi="Times New Roman" w:cs="Times New Roman"/>
                <w:sz w:val="24"/>
                <w:szCs w:val="24"/>
              </w:rPr>
              <w:t xml:space="preserve">-GVL) te maken uit </w:t>
            </w:r>
            <w:proofErr w:type="spellStart"/>
            <w:r w:rsidRPr="00F139EA">
              <w:rPr>
                <w:rFonts w:ascii="Times New Roman" w:hAnsi="Times New Roman" w:cs="Times New Roman"/>
                <w:sz w:val="24"/>
                <w:szCs w:val="24"/>
              </w:rPr>
              <w:t>ongelabeld</w:t>
            </w:r>
            <w:proofErr w:type="spellEnd"/>
            <w:r w:rsidRPr="00F139EA">
              <w:rPr>
                <w:rFonts w:ascii="Times New Roman" w:hAnsi="Times New Roman" w:cs="Times New Roman"/>
                <w:sz w:val="24"/>
                <w:szCs w:val="24"/>
              </w:rPr>
              <w:t xml:space="preserve"> α-</w:t>
            </w:r>
            <w:proofErr w:type="spellStart"/>
            <w:r w:rsidRPr="00F139EA">
              <w:rPr>
                <w:rFonts w:ascii="Times New Roman" w:hAnsi="Times New Roman" w:cs="Times New Roman"/>
                <w:sz w:val="24"/>
                <w:szCs w:val="24"/>
              </w:rPr>
              <w:t>angelicalacton</w:t>
            </w:r>
            <w:proofErr w:type="spellEnd"/>
            <w:r w:rsidRPr="00F139EA">
              <w:rPr>
                <w:rFonts w:ascii="Times New Roman" w:hAnsi="Times New Roman" w:cs="Times New Roman"/>
                <w:sz w:val="24"/>
                <w:szCs w:val="24"/>
              </w:rPr>
              <w:t xml:space="preserve"> (α-AL), waar voorheen geen syntheseroute voor bestond. Deze variant maakt het mogelijk om reacties die plaatsvinden in GVL te bestuderen met NMR. ‘De </w:t>
            </w:r>
            <w:proofErr w:type="spellStart"/>
            <w:r w:rsidRPr="00F139EA">
              <w:rPr>
                <w:rFonts w:ascii="Times New Roman" w:hAnsi="Times New Roman" w:cs="Times New Roman"/>
                <w:sz w:val="24"/>
                <w:szCs w:val="24"/>
              </w:rPr>
              <w:t>computationele</w:t>
            </w:r>
            <w:proofErr w:type="spellEnd"/>
            <w:r w:rsidRPr="00F139EA">
              <w:rPr>
                <w:rFonts w:ascii="Times New Roman" w:hAnsi="Times New Roman" w:cs="Times New Roman"/>
                <w:sz w:val="24"/>
                <w:szCs w:val="24"/>
              </w:rPr>
              <w:t xml:space="preserve"> chemie verklaarde wat we in het experiment zagen.’</w:t>
            </w:r>
          </w:p>
          <w:p w14:paraId="5CF536C6" w14:textId="468A24B9" w:rsidR="00F139EA" w:rsidRPr="00F139EA" w:rsidRDefault="00F139EA" w:rsidP="00F139EA">
            <w:pPr>
              <w:spacing w:line="360" w:lineRule="auto"/>
              <w:rPr>
                <w:rFonts w:ascii="Times New Roman" w:hAnsi="Times New Roman" w:cs="Times New Roman"/>
                <w:sz w:val="24"/>
                <w:szCs w:val="24"/>
              </w:rPr>
            </w:pPr>
            <w:r w:rsidRPr="00F139EA">
              <w:rPr>
                <w:rFonts w:ascii="Times New Roman" w:hAnsi="Times New Roman" w:cs="Times New Roman"/>
                <w:noProof/>
                <w:sz w:val="24"/>
                <w:szCs w:val="24"/>
              </w:rPr>
              <w:drawing>
                <wp:inline distT="0" distB="0" distL="0" distR="0" wp14:anchorId="2D22B508" wp14:editId="1DA26C0F">
                  <wp:extent cx="5562600" cy="2289436"/>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566524" cy="2291051"/>
                          </a:xfrm>
                          <a:prstGeom prst="rect">
                            <a:avLst/>
                          </a:prstGeom>
                          <a:noFill/>
                          <a:ln>
                            <a:noFill/>
                          </a:ln>
                        </pic:spPr>
                      </pic:pic>
                    </a:graphicData>
                  </a:graphic>
                </wp:inline>
              </w:drawing>
            </w:r>
          </w:p>
          <w:p w14:paraId="1ABCD75A" w14:textId="0B230830" w:rsidR="00F139EA" w:rsidRDefault="00F139EA" w:rsidP="00F139EA">
            <w:pPr>
              <w:spacing w:line="360" w:lineRule="auto"/>
              <w:rPr>
                <w:rFonts w:ascii="Times New Roman" w:hAnsi="Times New Roman" w:cs="Times New Roman"/>
                <w:sz w:val="24"/>
                <w:szCs w:val="24"/>
              </w:rPr>
            </w:pPr>
            <w:r>
              <w:rPr>
                <w:rFonts w:ascii="Times New Roman" w:hAnsi="Times New Roman" w:cs="Times New Roman"/>
                <w:sz w:val="24"/>
                <w:szCs w:val="24"/>
              </w:rPr>
              <w:t xml:space="preserve">Figuur 1 </w:t>
            </w:r>
            <w:r w:rsidRPr="00F139EA">
              <w:rPr>
                <w:rFonts w:ascii="Times New Roman" w:hAnsi="Times New Roman" w:cs="Times New Roman"/>
                <w:sz w:val="24"/>
                <w:szCs w:val="24"/>
              </w:rPr>
              <w:t>Syntheseroute d</w:t>
            </w:r>
            <w:r w:rsidRPr="00F139EA">
              <w:rPr>
                <w:rFonts w:ascii="Times New Roman" w:hAnsi="Times New Roman" w:cs="Times New Roman"/>
                <w:sz w:val="24"/>
                <w:szCs w:val="24"/>
                <w:vertAlign w:val="subscript"/>
              </w:rPr>
              <w:t>8</w:t>
            </w:r>
            <w:r w:rsidRPr="00F139EA">
              <w:rPr>
                <w:rFonts w:ascii="Times New Roman" w:hAnsi="Times New Roman" w:cs="Times New Roman"/>
                <w:sz w:val="24"/>
                <w:szCs w:val="24"/>
              </w:rPr>
              <w:t>-GVL uit α-AL</w:t>
            </w:r>
            <w:r>
              <w:rPr>
                <w:rFonts w:ascii="Times New Roman" w:hAnsi="Times New Roman" w:cs="Times New Roman"/>
                <w:sz w:val="24"/>
                <w:szCs w:val="24"/>
              </w:rPr>
              <w:t xml:space="preserve"> (</w:t>
            </w:r>
            <w:r w:rsidRPr="00F139EA">
              <w:rPr>
                <w:rFonts w:ascii="Times New Roman" w:hAnsi="Times New Roman" w:cs="Times New Roman"/>
                <w:i/>
                <w:iCs/>
                <w:sz w:val="24"/>
                <w:szCs w:val="24"/>
              </w:rPr>
              <w:t xml:space="preserve">Beeld: Peter </w:t>
            </w:r>
            <w:proofErr w:type="spellStart"/>
            <w:r w:rsidRPr="00F139EA">
              <w:rPr>
                <w:rFonts w:ascii="Times New Roman" w:hAnsi="Times New Roman" w:cs="Times New Roman"/>
                <w:i/>
                <w:iCs/>
                <w:sz w:val="24"/>
                <w:szCs w:val="24"/>
              </w:rPr>
              <w:t>Deuss</w:t>
            </w:r>
            <w:proofErr w:type="spellEnd"/>
            <w:r>
              <w:rPr>
                <w:rFonts w:ascii="Times New Roman" w:hAnsi="Times New Roman" w:cs="Times New Roman"/>
                <w:sz w:val="24"/>
                <w:szCs w:val="24"/>
              </w:rPr>
              <w:t>)</w:t>
            </w:r>
            <w:r w:rsidR="00FD4D7F">
              <w:rPr>
                <w:rFonts w:ascii="Times New Roman" w:hAnsi="Times New Roman" w:cs="Times New Roman"/>
                <w:sz w:val="24"/>
                <w:szCs w:val="24"/>
              </w:rPr>
              <w:br/>
            </w:r>
          </w:p>
          <w:p w14:paraId="599E4A32" w14:textId="7532EFB5" w:rsidR="00F139EA" w:rsidRPr="00F139EA" w:rsidRDefault="00F139EA" w:rsidP="00F139EA">
            <w:pPr>
              <w:spacing w:line="360" w:lineRule="auto"/>
              <w:rPr>
                <w:rFonts w:ascii="Times New Roman" w:hAnsi="Times New Roman" w:cs="Times New Roman"/>
                <w:sz w:val="24"/>
                <w:szCs w:val="24"/>
              </w:rPr>
            </w:pPr>
            <w:r w:rsidRPr="00F139EA">
              <w:rPr>
                <w:rFonts w:ascii="Times New Roman" w:hAnsi="Times New Roman" w:cs="Times New Roman"/>
                <w:sz w:val="24"/>
                <w:szCs w:val="24"/>
              </w:rPr>
              <w:t xml:space="preserve">De syntheseroute van volledig </w:t>
            </w:r>
            <w:proofErr w:type="spellStart"/>
            <w:r w:rsidRPr="00F139EA">
              <w:rPr>
                <w:rFonts w:ascii="Times New Roman" w:hAnsi="Times New Roman" w:cs="Times New Roman"/>
                <w:sz w:val="24"/>
                <w:szCs w:val="24"/>
              </w:rPr>
              <w:t>gedeutereerd</w:t>
            </w:r>
            <w:proofErr w:type="spellEnd"/>
            <w:r w:rsidRPr="00F139EA">
              <w:rPr>
                <w:rFonts w:ascii="Times New Roman" w:hAnsi="Times New Roman" w:cs="Times New Roman"/>
                <w:sz w:val="24"/>
                <w:szCs w:val="24"/>
              </w:rPr>
              <w:t xml:space="preserve"> </w:t>
            </w:r>
            <w:r w:rsidR="00FD4D7F" w:rsidRPr="00F139EA">
              <w:rPr>
                <w:rFonts w:ascii="Times New Roman" w:hAnsi="Times New Roman" w:cs="Times New Roman"/>
                <w:sz w:val="24"/>
                <w:szCs w:val="24"/>
              </w:rPr>
              <w:t>γ</w:t>
            </w:r>
            <w:r w:rsidRPr="00F139EA">
              <w:rPr>
                <w:rFonts w:ascii="Times New Roman" w:hAnsi="Times New Roman" w:cs="Times New Roman"/>
                <w:sz w:val="24"/>
                <w:szCs w:val="24"/>
              </w:rPr>
              <w:t>-</w:t>
            </w:r>
            <w:proofErr w:type="spellStart"/>
            <w:r w:rsidRPr="00F139EA">
              <w:rPr>
                <w:rFonts w:ascii="Times New Roman" w:hAnsi="Times New Roman" w:cs="Times New Roman"/>
                <w:sz w:val="24"/>
                <w:szCs w:val="24"/>
              </w:rPr>
              <w:t>valerolacton</w:t>
            </w:r>
            <w:proofErr w:type="spellEnd"/>
            <w:r w:rsidRPr="00F139EA">
              <w:rPr>
                <w:rFonts w:ascii="Times New Roman" w:hAnsi="Times New Roman" w:cs="Times New Roman"/>
                <w:sz w:val="24"/>
                <w:szCs w:val="24"/>
              </w:rPr>
              <w:t xml:space="preserve"> </w:t>
            </w:r>
            <w:r>
              <w:rPr>
                <w:rFonts w:ascii="Times New Roman" w:hAnsi="Times New Roman" w:cs="Times New Roman"/>
                <w:sz w:val="24"/>
                <w:szCs w:val="24"/>
              </w:rPr>
              <w:t>is in figuur 1 s</w:t>
            </w:r>
            <w:r w:rsidRPr="00F139EA">
              <w:rPr>
                <w:rFonts w:ascii="Times New Roman" w:hAnsi="Times New Roman" w:cs="Times New Roman"/>
                <w:sz w:val="24"/>
                <w:szCs w:val="24"/>
              </w:rPr>
              <w:t xml:space="preserve">chematisch weergegeven. </w:t>
            </w:r>
            <w:proofErr w:type="spellStart"/>
            <w:r w:rsidRPr="00F139EA">
              <w:rPr>
                <w:rFonts w:ascii="Times New Roman" w:hAnsi="Times New Roman" w:cs="Times New Roman"/>
                <w:sz w:val="24"/>
                <w:szCs w:val="24"/>
              </w:rPr>
              <w:t>Ongelabeld</w:t>
            </w:r>
            <w:proofErr w:type="spellEnd"/>
            <w:r w:rsidRPr="00F139EA">
              <w:rPr>
                <w:rFonts w:ascii="Times New Roman" w:hAnsi="Times New Roman" w:cs="Times New Roman"/>
                <w:sz w:val="24"/>
                <w:szCs w:val="24"/>
              </w:rPr>
              <w:t xml:space="preserve"> α-</w:t>
            </w:r>
            <w:proofErr w:type="spellStart"/>
            <w:r w:rsidRPr="00F139EA">
              <w:rPr>
                <w:rFonts w:ascii="Times New Roman" w:hAnsi="Times New Roman" w:cs="Times New Roman"/>
                <w:sz w:val="24"/>
                <w:szCs w:val="24"/>
              </w:rPr>
              <w:t>angelicolacton</w:t>
            </w:r>
            <w:proofErr w:type="spellEnd"/>
            <w:r w:rsidRPr="00F139EA">
              <w:rPr>
                <w:rFonts w:ascii="Times New Roman" w:hAnsi="Times New Roman" w:cs="Times New Roman"/>
                <w:sz w:val="24"/>
                <w:szCs w:val="24"/>
              </w:rPr>
              <w:t xml:space="preserve"> kan </w:t>
            </w:r>
            <w:proofErr w:type="spellStart"/>
            <w:r w:rsidRPr="00F139EA">
              <w:rPr>
                <w:rFonts w:ascii="Times New Roman" w:hAnsi="Times New Roman" w:cs="Times New Roman"/>
                <w:sz w:val="24"/>
                <w:szCs w:val="24"/>
              </w:rPr>
              <w:t>deutereren</w:t>
            </w:r>
            <w:proofErr w:type="spellEnd"/>
            <w:r w:rsidRPr="00F139EA">
              <w:rPr>
                <w:rFonts w:ascii="Times New Roman" w:hAnsi="Times New Roman" w:cs="Times New Roman"/>
                <w:sz w:val="24"/>
                <w:szCs w:val="24"/>
              </w:rPr>
              <w:t xml:space="preserve"> op de 2-positie via een zuur-base</w:t>
            </w:r>
            <w:r w:rsidR="002139CB">
              <w:rPr>
                <w:rFonts w:ascii="Times New Roman" w:hAnsi="Times New Roman" w:cs="Times New Roman"/>
                <w:sz w:val="24"/>
                <w:szCs w:val="24"/>
              </w:rPr>
              <w:t>-</w:t>
            </w:r>
            <w:r w:rsidRPr="00F139EA">
              <w:rPr>
                <w:rFonts w:ascii="Times New Roman" w:hAnsi="Times New Roman" w:cs="Times New Roman"/>
                <w:sz w:val="24"/>
                <w:szCs w:val="24"/>
              </w:rPr>
              <w:t xml:space="preserve">uitwisseling met het oplosmiddel. Vervolgens worden de 3- en de 5-positie selectief </w:t>
            </w:r>
            <w:proofErr w:type="spellStart"/>
            <w:r w:rsidRPr="00F139EA">
              <w:rPr>
                <w:rFonts w:ascii="Times New Roman" w:hAnsi="Times New Roman" w:cs="Times New Roman"/>
                <w:sz w:val="24"/>
                <w:szCs w:val="24"/>
              </w:rPr>
              <w:t>gedeutereerd</w:t>
            </w:r>
            <w:proofErr w:type="spellEnd"/>
            <w:r w:rsidRPr="00F139EA">
              <w:rPr>
                <w:rFonts w:ascii="Times New Roman" w:hAnsi="Times New Roman" w:cs="Times New Roman"/>
                <w:sz w:val="24"/>
                <w:szCs w:val="24"/>
              </w:rPr>
              <w:t xml:space="preserve"> via hydrolyse en </w:t>
            </w:r>
            <w:proofErr w:type="spellStart"/>
            <w:r w:rsidRPr="00F139EA">
              <w:rPr>
                <w:rFonts w:ascii="Times New Roman" w:hAnsi="Times New Roman" w:cs="Times New Roman"/>
                <w:sz w:val="24"/>
                <w:szCs w:val="24"/>
              </w:rPr>
              <w:t>keto-enol</w:t>
            </w:r>
            <w:proofErr w:type="spellEnd"/>
            <w:r w:rsidRPr="00F139EA">
              <w:rPr>
                <w:rFonts w:ascii="Times New Roman" w:hAnsi="Times New Roman" w:cs="Times New Roman"/>
                <w:sz w:val="24"/>
                <w:szCs w:val="24"/>
              </w:rPr>
              <w:t xml:space="preserve"> uitwisseling. Het laatste deuteriumatoom wordt ingebouwd door te hydrogeneren met D</w:t>
            </w:r>
            <w:r w:rsidRPr="00F139EA">
              <w:rPr>
                <w:rFonts w:ascii="Times New Roman" w:hAnsi="Times New Roman" w:cs="Times New Roman"/>
                <w:sz w:val="24"/>
                <w:szCs w:val="24"/>
                <w:vertAlign w:val="subscript"/>
              </w:rPr>
              <w:t>2</w:t>
            </w:r>
            <w:r w:rsidRPr="00F139EA">
              <w:rPr>
                <w:rFonts w:ascii="Times New Roman" w:hAnsi="Times New Roman" w:cs="Times New Roman"/>
                <w:sz w:val="24"/>
                <w:szCs w:val="24"/>
              </w:rPr>
              <w:t>-gas.</w:t>
            </w:r>
          </w:p>
          <w:p w14:paraId="71CEA785" w14:textId="77777777" w:rsidR="00F139EA" w:rsidRDefault="00F139EA" w:rsidP="00F139EA">
            <w:pPr>
              <w:spacing w:line="360" w:lineRule="auto"/>
              <w:rPr>
                <w:rFonts w:ascii="Times New Roman" w:hAnsi="Times New Roman" w:cs="Times New Roman"/>
                <w:sz w:val="24"/>
                <w:szCs w:val="24"/>
              </w:rPr>
            </w:pPr>
          </w:p>
          <w:p w14:paraId="4C4715C9" w14:textId="50063385" w:rsidR="00F139EA" w:rsidRPr="00F139EA" w:rsidRDefault="00F139EA" w:rsidP="00F139EA">
            <w:pPr>
              <w:spacing w:line="360" w:lineRule="auto"/>
              <w:rPr>
                <w:rFonts w:ascii="Times New Roman" w:hAnsi="Times New Roman" w:cs="Times New Roman"/>
                <w:b/>
                <w:bCs/>
                <w:sz w:val="24"/>
                <w:szCs w:val="24"/>
              </w:rPr>
            </w:pPr>
            <w:r>
              <w:rPr>
                <w:rFonts w:ascii="Times New Roman" w:hAnsi="Times New Roman" w:cs="Times New Roman"/>
                <w:b/>
                <w:bCs/>
                <w:sz w:val="24"/>
                <w:szCs w:val="24"/>
              </w:rPr>
              <w:t>Onverwacht resultaat</w:t>
            </w:r>
          </w:p>
          <w:p w14:paraId="28914A57" w14:textId="1486AA1F" w:rsidR="00F139EA" w:rsidRPr="00F139EA" w:rsidRDefault="00F139EA" w:rsidP="00F139EA">
            <w:pPr>
              <w:spacing w:line="360" w:lineRule="auto"/>
              <w:rPr>
                <w:rFonts w:ascii="Times New Roman" w:hAnsi="Times New Roman" w:cs="Times New Roman"/>
                <w:sz w:val="24"/>
                <w:szCs w:val="24"/>
              </w:rPr>
            </w:pPr>
            <w:r w:rsidRPr="00F139EA">
              <w:rPr>
                <w:rFonts w:ascii="Times New Roman" w:hAnsi="Times New Roman" w:cs="Times New Roman"/>
                <w:sz w:val="24"/>
                <w:szCs w:val="24"/>
              </w:rPr>
              <w:t xml:space="preserve">Peter </w:t>
            </w:r>
            <w:proofErr w:type="spellStart"/>
            <w:r w:rsidRPr="00F139EA">
              <w:rPr>
                <w:rFonts w:ascii="Times New Roman" w:hAnsi="Times New Roman" w:cs="Times New Roman"/>
                <w:sz w:val="24"/>
                <w:szCs w:val="24"/>
              </w:rPr>
              <w:t>Deuss</w:t>
            </w:r>
            <w:proofErr w:type="spellEnd"/>
            <w:r w:rsidRPr="00F139EA">
              <w:rPr>
                <w:rFonts w:ascii="Times New Roman" w:hAnsi="Times New Roman" w:cs="Times New Roman"/>
                <w:sz w:val="24"/>
                <w:szCs w:val="24"/>
              </w:rPr>
              <w:t xml:space="preserve"> en zijn collega’s waren eigenlijk niet op zoek naar een nieuwe syntheseroute. Z</w:t>
            </w:r>
            <w:r w:rsidR="00FD4D7F">
              <w:rPr>
                <w:rFonts w:ascii="Times New Roman" w:hAnsi="Times New Roman" w:cs="Times New Roman"/>
                <w:sz w:val="24"/>
                <w:szCs w:val="24"/>
              </w:rPr>
              <w:t>ij</w:t>
            </w:r>
            <w:r w:rsidRPr="00F139EA">
              <w:rPr>
                <w:rFonts w:ascii="Times New Roman" w:hAnsi="Times New Roman" w:cs="Times New Roman"/>
                <w:sz w:val="24"/>
                <w:szCs w:val="24"/>
              </w:rPr>
              <w:t xml:space="preserve"> onderzochten het mechanisme van de </w:t>
            </w:r>
            <w:proofErr w:type="spellStart"/>
            <w:r w:rsidRPr="00F139EA">
              <w:rPr>
                <w:rFonts w:ascii="Times New Roman" w:hAnsi="Times New Roman" w:cs="Times New Roman"/>
                <w:sz w:val="24"/>
                <w:szCs w:val="24"/>
              </w:rPr>
              <w:t>hydrogenering</w:t>
            </w:r>
            <w:proofErr w:type="spellEnd"/>
            <w:r w:rsidRPr="00F139EA">
              <w:rPr>
                <w:rFonts w:ascii="Times New Roman" w:hAnsi="Times New Roman" w:cs="Times New Roman"/>
                <w:sz w:val="24"/>
                <w:szCs w:val="24"/>
              </w:rPr>
              <w:t xml:space="preserve"> van </w:t>
            </w:r>
            <w:proofErr w:type="spellStart"/>
            <w:r w:rsidRPr="00F139EA">
              <w:rPr>
                <w:rFonts w:ascii="Times New Roman" w:hAnsi="Times New Roman" w:cs="Times New Roman"/>
                <w:sz w:val="24"/>
                <w:szCs w:val="24"/>
              </w:rPr>
              <w:t>levulinezuur</w:t>
            </w:r>
            <w:proofErr w:type="spellEnd"/>
            <w:r w:rsidRPr="00F139EA">
              <w:rPr>
                <w:rFonts w:ascii="Times New Roman" w:hAnsi="Times New Roman" w:cs="Times New Roman"/>
                <w:sz w:val="24"/>
                <w:szCs w:val="24"/>
              </w:rPr>
              <w:t xml:space="preserve"> naar γ-</w:t>
            </w:r>
            <w:proofErr w:type="spellStart"/>
            <w:r w:rsidRPr="00F139EA">
              <w:rPr>
                <w:rFonts w:ascii="Times New Roman" w:hAnsi="Times New Roman" w:cs="Times New Roman"/>
                <w:sz w:val="24"/>
                <w:szCs w:val="24"/>
              </w:rPr>
              <w:t>valerolacton</w:t>
            </w:r>
            <w:proofErr w:type="spellEnd"/>
            <w:r w:rsidRPr="00F139EA">
              <w:rPr>
                <w:rFonts w:ascii="Times New Roman" w:hAnsi="Times New Roman" w:cs="Times New Roman"/>
                <w:sz w:val="24"/>
                <w:szCs w:val="24"/>
              </w:rPr>
              <w:t xml:space="preserve"> (GVL) middels </w:t>
            </w:r>
            <w:proofErr w:type="spellStart"/>
            <w:r w:rsidRPr="00F139EA">
              <w:rPr>
                <w:rFonts w:ascii="Times New Roman" w:hAnsi="Times New Roman" w:cs="Times New Roman"/>
                <w:sz w:val="24"/>
                <w:szCs w:val="24"/>
              </w:rPr>
              <w:t>isotopisch</w:t>
            </w:r>
            <w:proofErr w:type="spellEnd"/>
            <w:r w:rsidRPr="00F139EA">
              <w:rPr>
                <w:rFonts w:ascii="Times New Roman" w:hAnsi="Times New Roman" w:cs="Times New Roman"/>
                <w:sz w:val="24"/>
                <w:szCs w:val="24"/>
              </w:rPr>
              <w:t xml:space="preserve"> labelen met D</w:t>
            </w:r>
            <w:r w:rsidRPr="00F139EA">
              <w:rPr>
                <w:rFonts w:ascii="Times New Roman" w:hAnsi="Times New Roman" w:cs="Times New Roman"/>
                <w:sz w:val="24"/>
                <w:szCs w:val="24"/>
                <w:vertAlign w:val="subscript"/>
              </w:rPr>
              <w:t>2</w:t>
            </w:r>
            <w:r w:rsidRPr="00F139EA">
              <w:rPr>
                <w:rFonts w:ascii="Times New Roman" w:hAnsi="Times New Roman" w:cs="Times New Roman"/>
                <w:sz w:val="24"/>
                <w:szCs w:val="24"/>
              </w:rPr>
              <w:t>-gas en het gebruik van D</w:t>
            </w:r>
            <w:r w:rsidRPr="00F139EA">
              <w:rPr>
                <w:rFonts w:ascii="Times New Roman" w:hAnsi="Times New Roman" w:cs="Times New Roman"/>
                <w:sz w:val="24"/>
                <w:szCs w:val="24"/>
                <w:vertAlign w:val="subscript"/>
              </w:rPr>
              <w:t>2</w:t>
            </w:r>
            <w:r w:rsidRPr="00F139EA">
              <w:rPr>
                <w:rFonts w:ascii="Times New Roman" w:hAnsi="Times New Roman" w:cs="Times New Roman"/>
                <w:sz w:val="24"/>
                <w:szCs w:val="24"/>
              </w:rPr>
              <w:t xml:space="preserve">O als oplosmiddel. Dat leverde een onverwacht resultaat op. </w:t>
            </w:r>
            <w:proofErr w:type="spellStart"/>
            <w:r w:rsidRPr="00F139EA">
              <w:rPr>
                <w:rFonts w:ascii="Times New Roman" w:hAnsi="Times New Roman" w:cs="Times New Roman"/>
                <w:sz w:val="24"/>
                <w:szCs w:val="24"/>
              </w:rPr>
              <w:t>Deuss</w:t>
            </w:r>
            <w:proofErr w:type="spellEnd"/>
            <w:r w:rsidRPr="00F139EA">
              <w:rPr>
                <w:rFonts w:ascii="Times New Roman" w:hAnsi="Times New Roman" w:cs="Times New Roman"/>
                <w:sz w:val="24"/>
                <w:szCs w:val="24"/>
              </w:rPr>
              <w:t xml:space="preserve">: ‘Tijdens de synthese van GVL uit </w:t>
            </w:r>
            <w:proofErr w:type="spellStart"/>
            <w:r w:rsidRPr="00F139EA">
              <w:rPr>
                <w:rFonts w:ascii="Times New Roman" w:hAnsi="Times New Roman" w:cs="Times New Roman"/>
                <w:sz w:val="24"/>
                <w:szCs w:val="24"/>
              </w:rPr>
              <w:t>levulinezuur</w:t>
            </w:r>
            <w:proofErr w:type="spellEnd"/>
            <w:r w:rsidRPr="00F139EA">
              <w:rPr>
                <w:rFonts w:ascii="Times New Roman" w:hAnsi="Times New Roman" w:cs="Times New Roman"/>
                <w:sz w:val="24"/>
                <w:szCs w:val="24"/>
              </w:rPr>
              <w:t xml:space="preserve"> bij hogere temperatuur, waarbij je α-AL als intermediair vormt, werd ook deuterium ingebouwd op de positie naast de </w:t>
            </w:r>
            <w:proofErr w:type="spellStart"/>
            <w:r w:rsidRPr="00F139EA">
              <w:rPr>
                <w:rFonts w:ascii="Times New Roman" w:hAnsi="Times New Roman" w:cs="Times New Roman"/>
                <w:sz w:val="24"/>
                <w:szCs w:val="24"/>
              </w:rPr>
              <w:t>carbonylgroep</w:t>
            </w:r>
            <w:proofErr w:type="spellEnd"/>
            <w:r w:rsidRPr="00F139EA">
              <w:rPr>
                <w:rFonts w:ascii="Times New Roman" w:hAnsi="Times New Roman" w:cs="Times New Roman"/>
                <w:sz w:val="24"/>
                <w:szCs w:val="24"/>
              </w:rPr>
              <w:t xml:space="preserve">. Normaal wordt die plek niet makkelijk </w:t>
            </w:r>
            <w:proofErr w:type="spellStart"/>
            <w:r w:rsidRPr="00F139EA">
              <w:rPr>
                <w:rFonts w:ascii="Times New Roman" w:hAnsi="Times New Roman" w:cs="Times New Roman"/>
                <w:sz w:val="24"/>
                <w:szCs w:val="24"/>
              </w:rPr>
              <w:t>gedeutereerd</w:t>
            </w:r>
            <w:proofErr w:type="spellEnd"/>
            <w:r w:rsidRPr="00F139EA">
              <w:rPr>
                <w:rFonts w:ascii="Times New Roman" w:hAnsi="Times New Roman" w:cs="Times New Roman"/>
                <w:sz w:val="24"/>
                <w:szCs w:val="24"/>
              </w:rPr>
              <w:t>, maar als je eenmaal α-AL hebt vindt er een zuur-base-uitwisseling met het oplosmiddel plaats.’</w:t>
            </w:r>
            <w:r>
              <w:rPr>
                <w:rFonts w:ascii="Times New Roman" w:hAnsi="Times New Roman" w:cs="Times New Roman"/>
                <w:sz w:val="24"/>
                <w:szCs w:val="24"/>
              </w:rPr>
              <w:t xml:space="preserve"> </w:t>
            </w:r>
          </w:p>
          <w:p w14:paraId="68DDADD7" w14:textId="5B207195" w:rsidR="00F139EA" w:rsidRPr="00F139EA" w:rsidRDefault="00F139EA" w:rsidP="00F139EA">
            <w:pPr>
              <w:spacing w:line="360" w:lineRule="auto"/>
              <w:rPr>
                <w:rFonts w:ascii="Times New Roman" w:hAnsi="Times New Roman" w:cs="Times New Roman"/>
                <w:sz w:val="24"/>
                <w:szCs w:val="24"/>
              </w:rPr>
            </w:pPr>
            <w:r w:rsidRPr="00F139EA">
              <w:rPr>
                <w:rFonts w:ascii="Times New Roman" w:hAnsi="Times New Roman" w:cs="Times New Roman"/>
                <w:sz w:val="24"/>
                <w:szCs w:val="24"/>
              </w:rPr>
              <w:t xml:space="preserve">Omdat er zoveel uitwisseling met het oplosmiddel plaatsvond, rees het vermoeden dat de protonen naast de </w:t>
            </w:r>
            <w:proofErr w:type="spellStart"/>
            <w:r w:rsidRPr="00F139EA">
              <w:rPr>
                <w:rFonts w:ascii="Times New Roman" w:hAnsi="Times New Roman" w:cs="Times New Roman"/>
                <w:sz w:val="24"/>
                <w:szCs w:val="24"/>
              </w:rPr>
              <w:t>carbonylgroep</w:t>
            </w:r>
            <w:proofErr w:type="spellEnd"/>
            <w:r w:rsidRPr="00F139EA">
              <w:rPr>
                <w:rFonts w:ascii="Times New Roman" w:hAnsi="Times New Roman" w:cs="Times New Roman"/>
                <w:sz w:val="24"/>
                <w:szCs w:val="24"/>
              </w:rPr>
              <w:t xml:space="preserve"> zuurder waren dan gedacht. De groep van Remko </w:t>
            </w:r>
            <w:proofErr w:type="spellStart"/>
            <w:r w:rsidRPr="00F139EA">
              <w:rPr>
                <w:rFonts w:ascii="Times New Roman" w:hAnsi="Times New Roman" w:cs="Times New Roman"/>
                <w:sz w:val="24"/>
                <w:szCs w:val="24"/>
              </w:rPr>
              <w:t>Havenith</w:t>
            </w:r>
            <w:proofErr w:type="spellEnd"/>
            <w:r w:rsidRPr="00F139EA">
              <w:rPr>
                <w:rFonts w:ascii="Times New Roman" w:hAnsi="Times New Roman" w:cs="Times New Roman"/>
                <w:sz w:val="24"/>
                <w:szCs w:val="24"/>
              </w:rPr>
              <w:t xml:space="preserve"> voerde kwantumchemische berekeningen uit en die toonden aan dat de zuurheid vergelijkbaar was met de zuurheid van een waterstofatoom in een OH-groep. ‘Achteraf kun je het wel verklaren</w:t>
            </w:r>
            <w:r w:rsidR="002139CB">
              <w:rPr>
                <w:rFonts w:ascii="Times New Roman" w:hAnsi="Times New Roman" w:cs="Times New Roman"/>
                <w:sz w:val="24"/>
                <w:szCs w:val="24"/>
              </w:rPr>
              <w:t>,</w:t>
            </w:r>
            <w:r w:rsidRPr="00F139EA">
              <w:rPr>
                <w:rFonts w:ascii="Times New Roman" w:hAnsi="Times New Roman" w:cs="Times New Roman"/>
                <w:sz w:val="24"/>
                <w:szCs w:val="24"/>
              </w:rPr>
              <w:t xml:space="preserve">’ zegt </w:t>
            </w:r>
            <w:proofErr w:type="spellStart"/>
            <w:r w:rsidRPr="00F139EA">
              <w:rPr>
                <w:rFonts w:ascii="Times New Roman" w:hAnsi="Times New Roman" w:cs="Times New Roman"/>
                <w:sz w:val="24"/>
                <w:szCs w:val="24"/>
              </w:rPr>
              <w:t>Deuss</w:t>
            </w:r>
            <w:proofErr w:type="spellEnd"/>
            <w:r w:rsidRPr="00F139EA">
              <w:rPr>
                <w:rFonts w:ascii="Times New Roman" w:hAnsi="Times New Roman" w:cs="Times New Roman"/>
                <w:sz w:val="24"/>
                <w:szCs w:val="24"/>
              </w:rPr>
              <w:t xml:space="preserve">. ‘De geconjugeerde base wordt op twee fronten gestabiliseerd, namelijk door het </w:t>
            </w:r>
            <w:proofErr w:type="spellStart"/>
            <w:r w:rsidRPr="00F139EA">
              <w:rPr>
                <w:rFonts w:ascii="Times New Roman" w:hAnsi="Times New Roman" w:cs="Times New Roman"/>
                <w:sz w:val="24"/>
                <w:szCs w:val="24"/>
              </w:rPr>
              <w:t>lacton</w:t>
            </w:r>
            <w:proofErr w:type="spellEnd"/>
            <w:r w:rsidRPr="00F139EA">
              <w:rPr>
                <w:rFonts w:ascii="Times New Roman" w:hAnsi="Times New Roman" w:cs="Times New Roman"/>
                <w:sz w:val="24"/>
                <w:szCs w:val="24"/>
              </w:rPr>
              <w:t xml:space="preserve"> en door de dubbele binding, dus de protonen zijn zuurder.’</w:t>
            </w:r>
          </w:p>
          <w:p w14:paraId="1402BFE3" w14:textId="77777777" w:rsidR="00F139EA" w:rsidRDefault="00F139EA" w:rsidP="00F139EA">
            <w:pPr>
              <w:spacing w:line="360" w:lineRule="auto"/>
              <w:rPr>
                <w:rFonts w:ascii="Times New Roman" w:hAnsi="Times New Roman" w:cs="Times New Roman"/>
                <w:sz w:val="24"/>
                <w:szCs w:val="24"/>
              </w:rPr>
            </w:pPr>
          </w:p>
          <w:p w14:paraId="27450F52" w14:textId="2D89D638" w:rsidR="00F139EA" w:rsidRPr="00F139EA" w:rsidRDefault="00F139EA" w:rsidP="00F139EA">
            <w:pPr>
              <w:spacing w:line="360" w:lineRule="auto"/>
              <w:rPr>
                <w:rFonts w:ascii="Times New Roman" w:hAnsi="Times New Roman" w:cs="Times New Roman"/>
                <w:b/>
                <w:bCs/>
                <w:sz w:val="24"/>
                <w:szCs w:val="24"/>
              </w:rPr>
            </w:pPr>
            <w:r>
              <w:rPr>
                <w:rFonts w:ascii="Times New Roman" w:hAnsi="Times New Roman" w:cs="Times New Roman"/>
                <w:b/>
                <w:bCs/>
                <w:sz w:val="24"/>
                <w:szCs w:val="24"/>
              </w:rPr>
              <w:t>Nieuwe syntheseroute</w:t>
            </w:r>
          </w:p>
          <w:p w14:paraId="2AD276F5" w14:textId="5361DC81" w:rsidR="00F139EA" w:rsidRPr="00F139EA" w:rsidRDefault="002139CB" w:rsidP="00F139EA">
            <w:pPr>
              <w:spacing w:line="360" w:lineRule="auto"/>
              <w:rPr>
                <w:rFonts w:ascii="Times New Roman" w:hAnsi="Times New Roman" w:cs="Times New Roman"/>
                <w:sz w:val="24"/>
                <w:szCs w:val="24"/>
              </w:rPr>
            </w:pPr>
            <w:r>
              <w:rPr>
                <w:rFonts w:ascii="Times New Roman" w:hAnsi="Times New Roman" w:cs="Times New Roman"/>
                <w:sz w:val="24"/>
                <w:szCs w:val="24"/>
              </w:rPr>
              <w:t>De onderzoekers</w:t>
            </w:r>
            <w:r w:rsidR="00F139EA" w:rsidRPr="00F139EA">
              <w:rPr>
                <w:rFonts w:ascii="Times New Roman" w:hAnsi="Times New Roman" w:cs="Times New Roman"/>
                <w:sz w:val="24"/>
                <w:szCs w:val="24"/>
              </w:rPr>
              <w:t xml:space="preserve"> besloten dat onverwachte uitwisselingsmechanisme te gebruiken in een nieuwe syntheseroute naar volledig </w:t>
            </w:r>
            <w:proofErr w:type="spellStart"/>
            <w:r w:rsidR="00F139EA" w:rsidRPr="00F139EA">
              <w:rPr>
                <w:rFonts w:ascii="Times New Roman" w:hAnsi="Times New Roman" w:cs="Times New Roman"/>
                <w:sz w:val="24"/>
                <w:szCs w:val="24"/>
              </w:rPr>
              <w:t>gedeutereerd</w:t>
            </w:r>
            <w:proofErr w:type="spellEnd"/>
            <w:r w:rsidR="00F139EA" w:rsidRPr="00F139EA">
              <w:rPr>
                <w:rFonts w:ascii="Times New Roman" w:hAnsi="Times New Roman" w:cs="Times New Roman"/>
                <w:sz w:val="24"/>
                <w:szCs w:val="24"/>
              </w:rPr>
              <w:t xml:space="preserve"> GVL. Na de zuur-base-uitwisseling op de 2-positie konden z</w:t>
            </w:r>
            <w:r>
              <w:rPr>
                <w:rFonts w:ascii="Times New Roman" w:hAnsi="Times New Roman" w:cs="Times New Roman"/>
                <w:sz w:val="24"/>
                <w:szCs w:val="24"/>
              </w:rPr>
              <w:t>ij</w:t>
            </w:r>
            <w:r w:rsidR="00F139EA" w:rsidRPr="00F139EA">
              <w:rPr>
                <w:rFonts w:ascii="Times New Roman" w:hAnsi="Times New Roman" w:cs="Times New Roman"/>
                <w:sz w:val="24"/>
                <w:szCs w:val="24"/>
              </w:rPr>
              <w:t xml:space="preserve"> de 3- en de 5-positie selectief </w:t>
            </w:r>
            <w:proofErr w:type="spellStart"/>
            <w:r w:rsidR="00F139EA" w:rsidRPr="00F139EA">
              <w:rPr>
                <w:rFonts w:ascii="Times New Roman" w:hAnsi="Times New Roman" w:cs="Times New Roman"/>
                <w:sz w:val="24"/>
                <w:szCs w:val="24"/>
              </w:rPr>
              <w:t>deutereren</w:t>
            </w:r>
            <w:proofErr w:type="spellEnd"/>
            <w:r w:rsidR="00F139EA" w:rsidRPr="00F139EA">
              <w:rPr>
                <w:rFonts w:ascii="Times New Roman" w:hAnsi="Times New Roman" w:cs="Times New Roman"/>
                <w:sz w:val="24"/>
                <w:szCs w:val="24"/>
              </w:rPr>
              <w:t xml:space="preserve"> via hydrolyse naar </w:t>
            </w:r>
            <w:proofErr w:type="spellStart"/>
            <w:r w:rsidR="00F139EA" w:rsidRPr="00F139EA">
              <w:rPr>
                <w:rFonts w:ascii="Times New Roman" w:hAnsi="Times New Roman" w:cs="Times New Roman"/>
                <w:sz w:val="24"/>
                <w:szCs w:val="24"/>
              </w:rPr>
              <w:t>levulinezuur</w:t>
            </w:r>
            <w:proofErr w:type="spellEnd"/>
            <w:r w:rsidR="00F139EA" w:rsidRPr="00F139EA">
              <w:rPr>
                <w:rFonts w:ascii="Times New Roman" w:hAnsi="Times New Roman" w:cs="Times New Roman"/>
                <w:sz w:val="24"/>
                <w:szCs w:val="24"/>
              </w:rPr>
              <w:t xml:space="preserve"> en </w:t>
            </w:r>
            <w:proofErr w:type="spellStart"/>
            <w:r w:rsidR="00F139EA" w:rsidRPr="00F139EA">
              <w:rPr>
                <w:rFonts w:ascii="Times New Roman" w:hAnsi="Times New Roman" w:cs="Times New Roman"/>
                <w:sz w:val="24"/>
                <w:szCs w:val="24"/>
              </w:rPr>
              <w:t>keto-enol</w:t>
            </w:r>
            <w:proofErr w:type="spellEnd"/>
            <w:r w:rsidR="00F139EA" w:rsidRPr="00F139EA">
              <w:rPr>
                <w:rFonts w:ascii="Times New Roman" w:hAnsi="Times New Roman" w:cs="Times New Roman"/>
                <w:sz w:val="24"/>
                <w:szCs w:val="24"/>
              </w:rPr>
              <w:t xml:space="preserve"> uitwisseling (zie </w:t>
            </w:r>
            <w:r w:rsidR="006603CD">
              <w:rPr>
                <w:rFonts w:ascii="Times New Roman" w:hAnsi="Times New Roman" w:cs="Times New Roman"/>
                <w:sz w:val="24"/>
                <w:szCs w:val="24"/>
              </w:rPr>
              <w:t>figuur 1)</w:t>
            </w:r>
            <w:r w:rsidR="00F139EA" w:rsidRPr="00F139EA">
              <w:rPr>
                <w:rFonts w:ascii="Times New Roman" w:hAnsi="Times New Roman" w:cs="Times New Roman"/>
                <w:sz w:val="24"/>
                <w:szCs w:val="24"/>
              </w:rPr>
              <w:t>. De laatste deuterium bouwde</w:t>
            </w:r>
            <w:r>
              <w:rPr>
                <w:rFonts w:ascii="Times New Roman" w:hAnsi="Times New Roman" w:cs="Times New Roman"/>
                <w:sz w:val="24"/>
                <w:szCs w:val="24"/>
              </w:rPr>
              <w:t xml:space="preserve"> me</w:t>
            </w:r>
            <w:r w:rsidR="00F139EA" w:rsidRPr="00F139EA">
              <w:rPr>
                <w:rFonts w:ascii="Times New Roman" w:hAnsi="Times New Roman" w:cs="Times New Roman"/>
                <w:sz w:val="24"/>
                <w:szCs w:val="24"/>
              </w:rPr>
              <w:t>n in door te hydrogeneren met D</w:t>
            </w:r>
            <w:r w:rsidR="00F139EA" w:rsidRPr="00F139EA">
              <w:rPr>
                <w:rFonts w:ascii="Times New Roman" w:hAnsi="Times New Roman" w:cs="Times New Roman"/>
                <w:sz w:val="24"/>
                <w:szCs w:val="24"/>
                <w:vertAlign w:val="subscript"/>
              </w:rPr>
              <w:t>2</w:t>
            </w:r>
            <w:r w:rsidR="00F139EA" w:rsidRPr="00F139EA">
              <w:rPr>
                <w:rFonts w:ascii="Times New Roman" w:hAnsi="Times New Roman" w:cs="Times New Roman"/>
                <w:sz w:val="24"/>
                <w:szCs w:val="24"/>
              </w:rPr>
              <w:t xml:space="preserve">-gas, met als resultaat volledig </w:t>
            </w:r>
            <w:proofErr w:type="spellStart"/>
            <w:r w:rsidR="00F139EA" w:rsidRPr="00F139EA">
              <w:rPr>
                <w:rFonts w:ascii="Times New Roman" w:hAnsi="Times New Roman" w:cs="Times New Roman"/>
                <w:sz w:val="24"/>
                <w:szCs w:val="24"/>
              </w:rPr>
              <w:t>gedeutereerd</w:t>
            </w:r>
            <w:proofErr w:type="spellEnd"/>
            <w:r w:rsidR="00F139EA" w:rsidRPr="00F139EA">
              <w:rPr>
                <w:rFonts w:ascii="Times New Roman" w:hAnsi="Times New Roman" w:cs="Times New Roman"/>
                <w:sz w:val="24"/>
                <w:szCs w:val="24"/>
              </w:rPr>
              <w:t xml:space="preserve"> GVL. </w:t>
            </w:r>
          </w:p>
          <w:p w14:paraId="672A5D88" w14:textId="77777777" w:rsidR="00F139EA" w:rsidRPr="00F139EA" w:rsidRDefault="00F139EA" w:rsidP="00F139EA">
            <w:pPr>
              <w:spacing w:line="360" w:lineRule="auto"/>
              <w:rPr>
                <w:rFonts w:ascii="Times New Roman" w:hAnsi="Times New Roman" w:cs="Times New Roman"/>
                <w:sz w:val="24"/>
                <w:szCs w:val="24"/>
              </w:rPr>
            </w:pPr>
            <w:r w:rsidRPr="00F139EA">
              <w:rPr>
                <w:rFonts w:ascii="Times New Roman" w:hAnsi="Times New Roman" w:cs="Times New Roman"/>
                <w:sz w:val="24"/>
                <w:szCs w:val="24"/>
              </w:rPr>
              <w:t xml:space="preserve">Het mooiste resultaat is de route vanuit </w:t>
            </w:r>
            <w:proofErr w:type="spellStart"/>
            <w:r w:rsidRPr="00F139EA">
              <w:rPr>
                <w:rFonts w:ascii="Times New Roman" w:hAnsi="Times New Roman" w:cs="Times New Roman"/>
                <w:sz w:val="24"/>
                <w:szCs w:val="24"/>
              </w:rPr>
              <w:t>levulinezuur</w:t>
            </w:r>
            <w:proofErr w:type="spellEnd"/>
            <w:r w:rsidRPr="00F139EA">
              <w:rPr>
                <w:rFonts w:ascii="Times New Roman" w:hAnsi="Times New Roman" w:cs="Times New Roman"/>
                <w:sz w:val="24"/>
                <w:szCs w:val="24"/>
              </w:rPr>
              <w:t xml:space="preserve">, vindt </w:t>
            </w:r>
            <w:proofErr w:type="spellStart"/>
            <w:r w:rsidRPr="00F139EA">
              <w:rPr>
                <w:rFonts w:ascii="Times New Roman" w:hAnsi="Times New Roman" w:cs="Times New Roman"/>
                <w:sz w:val="24"/>
                <w:szCs w:val="24"/>
              </w:rPr>
              <w:t>Deuss</w:t>
            </w:r>
            <w:proofErr w:type="spellEnd"/>
            <w:r w:rsidRPr="00F139EA">
              <w:rPr>
                <w:rFonts w:ascii="Times New Roman" w:hAnsi="Times New Roman" w:cs="Times New Roman"/>
                <w:sz w:val="24"/>
                <w:szCs w:val="24"/>
              </w:rPr>
              <w:t>. ‘</w:t>
            </w:r>
            <w:proofErr w:type="spellStart"/>
            <w:r w:rsidRPr="00F139EA">
              <w:rPr>
                <w:rFonts w:ascii="Times New Roman" w:hAnsi="Times New Roman" w:cs="Times New Roman"/>
                <w:sz w:val="24"/>
                <w:szCs w:val="24"/>
              </w:rPr>
              <w:t>Levulinezuur</w:t>
            </w:r>
            <w:proofErr w:type="spellEnd"/>
            <w:r w:rsidRPr="00F139EA">
              <w:rPr>
                <w:rFonts w:ascii="Times New Roman" w:hAnsi="Times New Roman" w:cs="Times New Roman"/>
                <w:sz w:val="24"/>
                <w:szCs w:val="24"/>
              </w:rPr>
              <w:t xml:space="preserve"> is een commercieel verkrijgbare grondstof uit biomassa. We kunnen beginnen met </w:t>
            </w:r>
            <w:proofErr w:type="spellStart"/>
            <w:r w:rsidRPr="00F139EA">
              <w:rPr>
                <w:rFonts w:ascii="Times New Roman" w:hAnsi="Times New Roman" w:cs="Times New Roman"/>
                <w:sz w:val="24"/>
                <w:szCs w:val="24"/>
              </w:rPr>
              <w:t>ongelabeld</w:t>
            </w:r>
            <w:proofErr w:type="spellEnd"/>
            <w:r w:rsidRPr="00F139EA">
              <w:rPr>
                <w:rFonts w:ascii="Times New Roman" w:hAnsi="Times New Roman" w:cs="Times New Roman"/>
                <w:sz w:val="24"/>
                <w:szCs w:val="24"/>
              </w:rPr>
              <w:t xml:space="preserve"> </w:t>
            </w:r>
            <w:proofErr w:type="spellStart"/>
            <w:r w:rsidRPr="00F139EA">
              <w:rPr>
                <w:rFonts w:ascii="Times New Roman" w:hAnsi="Times New Roman" w:cs="Times New Roman"/>
                <w:sz w:val="24"/>
                <w:szCs w:val="24"/>
              </w:rPr>
              <w:t>levulinezuur</w:t>
            </w:r>
            <w:proofErr w:type="spellEnd"/>
            <w:r w:rsidRPr="00F139EA">
              <w:rPr>
                <w:rFonts w:ascii="Times New Roman" w:hAnsi="Times New Roman" w:cs="Times New Roman"/>
                <w:sz w:val="24"/>
                <w:szCs w:val="24"/>
              </w:rPr>
              <w:t xml:space="preserve"> en de volledige route naar d</w:t>
            </w:r>
            <w:r w:rsidRPr="00F139EA">
              <w:rPr>
                <w:rFonts w:ascii="Times New Roman" w:hAnsi="Times New Roman" w:cs="Times New Roman"/>
                <w:sz w:val="24"/>
                <w:szCs w:val="24"/>
                <w:vertAlign w:val="subscript"/>
              </w:rPr>
              <w:t>8</w:t>
            </w:r>
            <w:r w:rsidRPr="00F139EA">
              <w:rPr>
                <w:rFonts w:ascii="Times New Roman" w:hAnsi="Times New Roman" w:cs="Times New Roman"/>
                <w:sz w:val="24"/>
                <w:szCs w:val="24"/>
              </w:rPr>
              <w:t xml:space="preserve">-GVL uitvoeren. Dat is bijzonder, want er zijn nog niet zoveel commercieel verkrijgbare </w:t>
            </w:r>
            <w:proofErr w:type="spellStart"/>
            <w:r w:rsidRPr="00F139EA">
              <w:rPr>
                <w:rFonts w:ascii="Times New Roman" w:hAnsi="Times New Roman" w:cs="Times New Roman"/>
                <w:sz w:val="24"/>
                <w:szCs w:val="24"/>
              </w:rPr>
              <w:t>biobased</w:t>
            </w:r>
            <w:proofErr w:type="spellEnd"/>
            <w:r w:rsidRPr="00F139EA">
              <w:rPr>
                <w:rFonts w:ascii="Times New Roman" w:hAnsi="Times New Roman" w:cs="Times New Roman"/>
                <w:sz w:val="24"/>
                <w:szCs w:val="24"/>
              </w:rPr>
              <w:t xml:space="preserve"> chemicaliën als we zouden willen, maar je kunt α-AL gemaakt uit </w:t>
            </w:r>
            <w:proofErr w:type="spellStart"/>
            <w:r w:rsidRPr="00F139EA">
              <w:rPr>
                <w:rFonts w:ascii="Times New Roman" w:hAnsi="Times New Roman" w:cs="Times New Roman"/>
                <w:sz w:val="24"/>
                <w:szCs w:val="24"/>
              </w:rPr>
              <w:t>levulinezuur</w:t>
            </w:r>
            <w:proofErr w:type="spellEnd"/>
            <w:r w:rsidRPr="00F139EA">
              <w:rPr>
                <w:rFonts w:ascii="Times New Roman" w:hAnsi="Times New Roman" w:cs="Times New Roman"/>
                <w:sz w:val="24"/>
                <w:szCs w:val="24"/>
              </w:rPr>
              <w:t xml:space="preserve"> gewoon kopen.’</w:t>
            </w:r>
          </w:p>
          <w:p w14:paraId="4792649C" w14:textId="77777777" w:rsidR="00F139EA" w:rsidRDefault="00F139EA" w:rsidP="00F139EA">
            <w:pPr>
              <w:spacing w:line="360" w:lineRule="auto"/>
              <w:rPr>
                <w:rFonts w:ascii="Times New Roman" w:hAnsi="Times New Roman" w:cs="Times New Roman"/>
                <w:sz w:val="24"/>
                <w:szCs w:val="24"/>
              </w:rPr>
            </w:pPr>
          </w:p>
          <w:p w14:paraId="3714E702" w14:textId="7DC7DDC6" w:rsidR="00F139EA" w:rsidRPr="00F139EA" w:rsidRDefault="00F139EA" w:rsidP="00F139EA">
            <w:pPr>
              <w:spacing w:line="360" w:lineRule="auto"/>
              <w:rPr>
                <w:rFonts w:ascii="Times New Roman" w:hAnsi="Times New Roman" w:cs="Times New Roman"/>
                <w:b/>
                <w:bCs/>
                <w:sz w:val="24"/>
                <w:szCs w:val="24"/>
              </w:rPr>
            </w:pPr>
            <w:r>
              <w:rPr>
                <w:rFonts w:ascii="Times New Roman" w:hAnsi="Times New Roman" w:cs="Times New Roman"/>
                <w:b/>
                <w:bCs/>
                <w:sz w:val="24"/>
                <w:szCs w:val="24"/>
              </w:rPr>
              <w:t>GVL</w:t>
            </w:r>
          </w:p>
          <w:p w14:paraId="225EACFD" w14:textId="758196E4" w:rsidR="00BB18B6" w:rsidRPr="00B5289E" w:rsidRDefault="00F139EA" w:rsidP="002139CB">
            <w:pPr>
              <w:spacing w:line="360" w:lineRule="auto"/>
              <w:rPr>
                <w:rFonts w:ascii="Times New Roman" w:hAnsi="Times New Roman" w:cs="Times New Roman"/>
                <w:sz w:val="24"/>
                <w:szCs w:val="24"/>
              </w:rPr>
            </w:pPr>
            <w:r w:rsidRPr="00F139EA">
              <w:rPr>
                <w:rFonts w:ascii="Times New Roman" w:hAnsi="Times New Roman" w:cs="Times New Roman"/>
                <w:sz w:val="24"/>
                <w:szCs w:val="24"/>
              </w:rPr>
              <w:t xml:space="preserve">GVL is volgens </w:t>
            </w:r>
            <w:proofErr w:type="spellStart"/>
            <w:r w:rsidRPr="00F139EA">
              <w:rPr>
                <w:rFonts w:ascii="Times New Roman" w:hAnsi="Times New Roman" w:cs="Times New Roman"/>
                <w:sz w:val="24"/>
                <w:szCs w:val="24"/>
              </w:rPr>
              <w:t>Deuss</w:t>
            </w:r>
            <w:proofErr w:type="spellEnd"/>
            <w:r w:rsidRPr="00F139EA">
              <w:rPr>
                <w:rFonts w:ascii="Times New Roman" w:hAnsi="Times New Roman" w:cs="Times New Roman"/>
                <w:sz w:val="24"/>
                <w:szCs w:val="24"/>
              </w:rPr>
              <w:t xml:space="preserve"> een goed brandstofadditief. Daarnaast wordt het vaak gebruikt als alternatief voor oplosmiddelen die minder groen zijn. ‘Je kunt het makkelijk en vrij goedkoop maken, het is niet heel giftig, het heeft relatief een lage dampspanning en </w:t>
            </w:r>
            <w:r w:rsidRPr="00F139EA">
              <w:rPr>
                <w:rFonts w:ascii="Times New Roman" w:hAnsi="Times New Roman" w:cs="Times New Roman"/>
                <w:sz w:val="24"/>
                <w:szCs w:val="24"/>
              </w:rPr>
              <w:lastRenderedPageBreak/>
              <w:t xml:space="preserve">kookpunt en daarom kan het als alternatief dienen voor THF of vergelijkbare solvents.’ </w:t>
            </w:r>
            <w:proofErr w:type="spellStart"/>
            <w:r w:rsidRPr="00F139EA">
              <w:rPr>
                <w:rFonts w:ascii="Times New Roman" w:hAnsi="Times New Roman" w:cs="Times New Roman"/>
                <w:sz w:val="24"/>
                <w:szCs w:val="24"/>
              </w:rPr>
              <w:t>Deuss</w:t>
            </w:r>
            <w:proofErr w:type="spellEnd"/>
            <w:r w:rsidRPr="00F139EA">
              <w:rPr>
                <w:rFonts w:ascii="Times New Roman" w:hAnsi="Times New Roman" w:cs="Times New Roman"/>
                <w:sz w:val="24"/>
                <w:szCs w:val="24"/>
              </w:rPr>
              <w:t xml:space="preserve"> noemt als voorbeeld het gebruik voor het fractioneren van biomassa. ‘Daar gebruik</w:t>
            </w:r>
            <w:r w:rsidR="002139CB">
              <w:rPr>
                <w:rFonts w:ascii="Times New Roman" w:hAnsi="Times New Roman" w:cs="Times New Roman"/>
                <w:sz w:val="24"/>
                <w:szCs w:val="24"/>
              </w:rPr>
              <w:t>t m</w:t>
            </w:r>
            <w:r w:rsidRPr="00F139EA">
              <w:rPr>
                <w:rFonts w:ascii="Times New Roman" w:hAnsi="Times New Roman" w:cs="Times New Roman"/>
                <w:sz w:val="24"/>
                <w:szCs w:val="24"/>
              </w:rPr>
              <w:t>en GVL-watermengsels als oplosmiddel om de lignine en hemicellulose op te lossen en zo cellulose over te houden.’</w:t>
            </w:r>
          </w:p>
        </w:tc>
      </w:tr>
      <w:bookmarkEnd w:id="1"/>
    </w:tbl>
    <w:p w14:paraId="34F771E9" w14:textId="082F981E" w:rsidR="00740D59" w:rsidRDefault="00740D59" w:rsidP="00452556">
      <w:pPr>
        <w:spacing w:after="0" w:line="360" w:lineRule="auto"/>
        <w:rPr>
          <w:rFonts w:ascii="Arial" w:eastAsia="Times New Roman" w:hAnsi="Arial" w:cs="Arial"/>
          <w:bCs/>
          <w:iCs/>
          <w:color w:val="000000"/>
          <w:kern w:val="36"/>
          <w:lang w:eastAsia="nl-NL"/>
        </w:rPr>
      </w:pPr>
    </w:p>
    <w:p w14:paraId="52D538AC" w14:textId="77777777" w:rsidR="006603CD" w:rsidRDefault="006603CD"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artikel gaat over </w:t>
      </w:r>
      <w:proofErr w:type="spellStart"/>
      <w:r>
        <w:rPr>
          <w:rFonts w:ascii="Arial" w:eastAsia="Times New Roman" w:hAnsi="Arial" w:cs="Arial"/>
          <w:bCs/>
          <w:iCs/>
          <w:color w:val="000000"/>
          <w:kern w:val="36"/>
          <w:lang w:eastAsia="nl-NL"/>
        </w:rPr>
        <w:t>gedeutereerd</w:t>
      </w:r>
      <w:proofErr w:type="spellEnd"/>
      <w:r>
        <w:rPr>
          <w:rFonts w:ascii="Arial" w:eastAsia="Times New Roman" w:hAnsi="Arial" w:cs="Arial"/>
          <w:bCs/>
          <w:iCs/>
          <w:color w:val="000000"/>
          <w:kern w:val="36"/>
          <w:lang w:eastAsia="nl-NL"/>
        </w:rPr>
        <w:t xml:space="preserve"> d</w:t>
      </w:r>
      <w:r>
        <w:rPr>
          <w:rFonts w:ascii="Arial" w:eastAsia="Times New Roman" w:hAnsi="Arial" w:cs="Arial"/>
          <w:bCs/>
          <w:iCs/>
          <w:color w:val="000000"/>
          <w:kern w:val="36"/>
          <w:vertAlign w:val="subscript"/>
          <w:lang w:eastAsia="nl-NL"/>
        </w:rPr>
        <w:t>8</w:t>
      </w:r>
      <w:r>
        <w:rPr>
          <w:rFonts w:ascii="Arial" w:eastAsia="Times New Roman" w:hAnsi="Arial" w:cs="Arial"/>
          <w:bCs/>
          <w:iCs/>
          <w:color w:val="000000"/>
          <w:kern w:val="36"/>
          <w:lang w:eastAsia="nl-NL"/>
        </w:rPr>
        <w:t>-GVL.</w:t>
      </w:r>
    </w:p>
    <w:p w14:paraId="6E354A3F" w14:textId="2999CF28" w:rsidR="006603CD" w:rsidRDefault="006603CD"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Wat is het verschil in atoombouw tu</w:t>
      </w:r>
      <w:r w:rsidR="001E1A51">
        <w:rPr>
          <w:rFonts w:ascii="Arial" w:eastAsia="Times New Roman" w:hAnsi="Arial" w:cs="Arial"/>
          <w:bCs/>
          <w:iCs/>
          <w:color w:val="000000"/>
          <w:kern w:val="36"/>
          <w:lang w:eastAsia="nl-NL"/>
        </w:rPr>
        <w:t>s</w:t>
      </w:r>
      <w:r>
        <w:rPr>
          <w:rFonts w:ascii="Arial" w:eastAsia="Times New Roman" w:hAnsi="Arial" w:cs="Arial"/>
          <w:bCs/>
          <w:iCs/>
          <w:color w:val="000000"/>
          <w:kern w:val="36"/>
          <w:lang w:eastAsia="nl-NL"/>
        </w:rPr>
        <w:t>sen waterstof en deuterium?</w:t>
      </w:r>
    </w:p>
    <w:p w14:paraId="5BFE5756" w14:textId="0CACF5F2" w:rsidR="006603CD" w:rsidRDefault="006603CD" w:rsidP="00452556">
      <w:pPr>
        <w:spacing w:after="0" w:line="360" w:lineRule="auto"/>
        <w:ind w:left="708" w:hanging="708"/>
        <w:rPr>
          <w:rFonts w:ascii="Arial" w:eastAsia="Times New Roman" w:hAnsi="Arial" w:cs="Arial"/>
          <w:bCs/>
          <w:iCs/>
          <w:color w:val="000000"/>
          <w:kern w:val="36"/>
          <w:lang w:eastAsia="nl-NL"/>
        </w:rPr>
      </w:pPr>
    </w:p>
    <w:p w14:paraId="6263F22B" w14:textId="6E664C3B" w:rsidR="001E1A51" w:rsidRDefault="001E1A51" w:rsidP="001E1A5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Uitgangsstof is </w:t>
      </w:r>
      <w:r>
        <w:rPr>
          <w:rFonts w:ascii="Arial" w:eastAsia="Times New Roman" w:hAnsi="Arial" w:cs="Arial"/>
          <w:bCs/>
          <w:iCs/>
          <w:color w:val="000000"/>
          <w:kern w:val="36"/>
          <w:lang w:eastAsia="nl-NL"/>
        </w:rPr>
        <w:sym w:font="Symbol" w:char="F061"/>
      </w:r>
      <w:r>
        <w:rPr>
          <w:rFonts w:ascii="Arial" w:eastAsia="Times New Roman" w:hAnsi="Arial" w:cs="Arial"/>
          <w:bCs/>
          <w:iCs/>
          <w:color w:val="000000"/>
          <w:kern w:val="36"/>
          <w:lang w:eastAsia="nl-NL"/>
        </w:rPr>
        <w:t xml:space="preserve">-AL dat via verschillende stappen omgezet kan worden in volledig </w:t>
      </w:r>
      <w:proofErr w:type="spellStart"/>
      <w:r>
        <w:rPr>
          <w:rFonts w:ascii="Arial" w:eastAsia="Times New Roman" w:hAnsi="Arial" w:cs="Arial"/>
          <w:bCs/>
          <w:iCs/>
          <w:color w:val="000000"/>
          <w:kern w:val="36"/>
          <w:lang w:eastAsia="nl-NL"/>
        </w:rPr>
        <w:t>gedeutereerd</w:t>
      </w:r>
      <w:proofErr w:type="spellEnd"/>
      <w:r>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sym w:font="Symbol" w:char="F067"/>
      </w:r>
      <w:r>
        <w:rPr>
          <w:rFonts w:ascii="Arial" w:eastAsia="Times New Roman" w:hAnsi="Arial" w:cs="Arial"/>
          <w:bCs/>
          <w:iCs/>
          <w:color w:val="000000"/>
          <w:kern w:val="36"/>
          <w:lang w:eastAsia="nl-NL"/>
        </w:rPr>
        <w:t xml:space="preserve">-GVL. De eerste stap is de ringsluiting van </w:t>
      </w:r>
      <w:proofErr w:type="spellStart"/>
      <w:r>
        <w:rPr>
          <w:rFonts w:ascii="Arial" w:eastAsia="Times New Roman" w:hAnsi="Arial" w:cs="Arial"/>
          <w:bCs/>
          <w:iCs/>
          <w:color w:val="000000"/>
          <w:kern w:val="36"/>
          <w:lang w:eastAsia="nl-NL"/>
        </w:rPr>
        <w:t>levulinezuur</w:t>
      </w:r>
      <w:proofErr w:type="spellEnd"/>
      <w:r>
        <w:rPr>
          <w:rFonts w:ascii="Arial" w:eastAsia="Times New Roman" w:hAnsi="Arial" w:cs="Arial"/>
          <w:bCs/>
          <w:iCs/>
          <w:color w:val="000000"/>
          <w:kern w:val="36"/>
          <w:lang w:eastAsia="nl-NL"/>
        </w:rPr>
        <w:t xml:space="preserve"> (LA).</w:t>
      </w:r>
    </w:p>
    <w:p w14:paraId="10745CF8" w14:textId="0963F999" w:rsidR="001E1A51" w:rsidRDefault="001E1A51" w:rsidP="001E1A5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 xml:space="preserve">Geef de reactie van </w:t>
      </w:r>
      <w:r w:rsidR="002139CB">
        <w:rPr>
          <w:rFonts w:ascii="Arial" w:eastAsia="Times New Roman" w:hAnsi="Arial" w:cs="Arial"/>
          <w:bCs/>
          <w:iCs/>
          <w:color w:val="000000"/>
          <w:kern w:val="36"/>
          <w:lang w:eastAsia="nl-NL"/>
        </w:rPr>
        <w:t xml:space="preserve">deze </w:t>
      </w:r>
      <w:r>
        <w:rPr>
          <w:rFonts w:ascii="Arial" w:eastAsia="Times New Roman" w:hAnsi="Arial" w:cs="Arial"/>
          <w:bCs/>
          <w:iCs/>
          <w:color w:val="000000"/>
          <w:kern w:val="36"/>
          <w:lang w:eastAsia="nl-NL"/>
        </w:rPr>
        <w:t>ringsluiting in structuurformules weer.</w:t>
      </w:r>
    </w:p>
    <w:p w14:paraId="0239623A" w14:textId="0C5D327B" w:rsidR="001E1A51" w:rsidRDefault="001E1A51" w:rsidP="001E1A5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Leg uit wat voor type reactie hierbij opgetreden is.</w:t>
      </w:r>
    </w:p>
    <w:p w14:paraId="330E0524" w14:textId="6587726F" w:rsidR="006603CD" w:rsidRDefault="006603CD" w:rsidP="00452556">
      <w:pPr>
        <w:spacing w:after="0" w:line="360" w:lineRule="auto"/>
        <w:ind w:left="708" w:hanging="708"/>
        <w:rPr>
          <w:rFonts w:ascii="Arial" w:eastAsia="Times New Roman" w:hAnsi="Arial" w:cs="Arial"/>
          <w:bCs/>
          <w:iCs/>
          <w:color w:val="000000"/>
          <w:kern w:val="36"/>
          <w:lang w:eastAsia="nl-NL"/>
        </w:rPr>
      </w:pPr>
    </w:p>
    <w:p w14:paraId="183E0809" w14:textId="1071EC16" w:rsidR="001E1A51" w:rsidRPr="00791FAA" w:rsidRDefault="001E1A51" w:rsidP="00791FA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tweede stap is de uitwisseling van H-atomen door D-atomen door een zuur-base-uitwisseling van </w:t>
      </w:r>
      <w:r w:rsidR="00791FAA">
        <w:rPr>
          <w:rFonts w:ascii="Arial" w:eastAsia="Times New Roman" w:hAnsi="Arial" w:cs="Arial"/>
          <w:bCs/>
          <w:iCs/>
          <w:color w:val="000000"/>
          <w:kern w:val="36"/>
          <w:lang w:eastAsia="nl-NL"/>
        </w:rPr>
        <w:t>H-atomen in de ringstructuur door D-atomen in</w:t>
      </w:r>
      <w:r>
        <w:rPr>
          <w:rFonts w:ascii="Arial" w:eastAsia="Times New Roman" w:hAnsi="Arial" w:cs="Arial"/>
          <w:bCs/>
          <w:iCs/>
          <w:color w:val="000000"/>
          <w:kern w:val="36"/>
          <w:lang w:eastAsia="nl-NL"/>
        </w:rPr>
        <w:t xml:space="preserve"> D</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O.</w:t>
      </w:r>
      <w:r w:rsidR="00791FAA">
        <w:rPr>
          <w:rFonts w:ascii="Arial" w:eastAsia="Times New Roman" w:hAnsi="Arial" w:cs="Arial"/>
          <w:bCs/>
          <w:iCs/>
          <w:color w:val="000000"/>
          <w:kern w:val="36"/>
          <w:lang w:eastAsia="nl-NL"/>
        </w:rPr>
        <w:t xml:space="preserve"> Zo ontstaat er d</w:t>
      </w:r>
      <w:r w:rsidR="00791FAA">
        <w:rPr>
          <w:rFonts w:ascii="Arial" w:eastAsia="Times New Roman" w:hAnsi="Arial" w:cs="Arial"/>
          <w:bCs/>
          <w:iCs/>
          <w:color w:val="000000"/>
          <w:kern w:val="36"/>
          <w:vertAlign w:val="subscript"/>
          <w:lang w:eastAsia="nl-NL"/>
        </w:rPr>
        <w:t>2</w:t>
      </w:r>
      <w:r w:rsidR="00791FAA">
        <w:rPr>
          <w:rFonts w:ascii="Arial" w:eastAsia="Times New Roman" w:hAnsi="Arial" w:cs="Arial"/>
          <w:bCs/>
          <w:iCs/>
          <w:color w:val="000000"/>
          <w:kern w:val="36"/>
          <w:lang w:eastAsia="nl-NL"/>
        </w:rPr>
        <w:t>-AL.</w:t>
      </w:r>
    </w:p>
    <w:p w14:paraId="0F82B599" w14:textId="5B6B1276" w:rsidR="00791FAA" w:rsidRDefault="00791FAA" w:rsidP="00791FA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Geef deze reactie in een vergelijking met structuurformules weer.</w:t>
      </w:r>
    </w:p>
    <w:p w14:paraId="69C16465" w14:textId="0B9798C6" w:rsidR="00791FAA" w:rsidRDefault="00791FAA" w:rsidP="00791FA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Wat geeft het voorvoegsel ‘d</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in d</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-AL aan?</w:t>
      </w:r>
    </w:p>
    <w:p w14:paraId="51CC984E" w14:textId="30FBC0E7" w:rsidR="00791FAA" w:rsidRDefault="00791FAA" w:rsidP="00791FAA">
      <w:pPr>
        <w:spacing w:after="0" w:line="360" w:lineRule="auto"/>
        <w:rPr>
          <w:rFonts w:ascii="Arial" w:eastAsia="Times New Roman" w:hAnsi="Arial" w:cs="Arial"/>
          <w:bCs/>
          <w:iCs/>
          <w:color w:val="000000"/>
          <w:kern w:val="36"/>
          <w:lang w:eastAsia="nl-NL"/>
        </w:rPr>
      </w:pPr>
    </w:p>
    <w:p w14:paraId="45242C38" w14:textId="6BB8B46A" w:rsidR="00791FAA" w:rsidRPr="00791FAA" w:rsidRDefault="00791FAA" w:rsidP="00791FA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Via hydrolyse en </w:t>
      </w:r>
      <w:proofErr w:type="spellStart"/>
      <w:r>
        <w:rPr>
          <w:rFonts w:ascii="Arial" w:eastAsia="Times New Roman" w:hAnsi="Arial" w:cs="Arial"/>
          <w:bCs/>
          <w:iCs/>
          <w:color w:val="000000"/>
          <w:kern w:val="36"/>
          <w:lang w:eastAsia="nl-NL"/>
        </w:rPr>
        <w:t>keto</w:t>
      </w:r>
      <w:proofErr w:type="spellEnd"/>
      <w:r>
        <w:rPr>
          <w:rFonts w:ascii="Arial" w:eastAsia="Times New Roman" w:hAnsi="Arial" w:cs="Arial"/>
          <w:bCs/>
          <w:iCs/>
          <w:color w:val="000000"/>
          <w:kern w:val="36"/>
          <w:lang w:eastAsia="nl-NL"/>
        </w:rPr>
        <w:t>-</w:t>
      </w:r>
      <w:proofErr w:type="spellStart"/>
      <w:r>
        <w:rPr>
          <w:rFonts w:ascii="Arial" w:eastAsia="Times New Roman" w:hAnsi="Arial" w:cs="Arial"/>
          <w:bCs/>
          <w:iCs/>
          <w:color w:val="000000"/>
          <w:kern w:val="36"/>
          <w:lang w:eastAsia="nl-NL"/>
        </w:rPr>
        <w:t>enol</w:t>
      </w:r>
      <w:proofErr w:type="spellEnd"/>
      <w:r>
        <w:rPr>
          <w:rFonts w:ascii="Arial" w:eastAsia="Times New Roman" w:hAnsi="Arial" w:cs="Arial"/>
          <w:bCs/>
          <w:iCs/>
          <w:color w:val="000000"/>
          <w:kern w:val="36"/>
          <w:lang w:eastAsia="nl-NL"/>
        </w:rPr>
        <w:t>-omlegging worden de H-atomen op de 3- en 5-positie vervangen door D-atomen.</w:t>
      </w:r>
    </w:p>
    <w:p w14:paraId="35ECA5BE" w14:textId="3F2F16E6" w:rsidR="00791FAA" w:rsidRDefault="00791FAA" w:rsidP="00791FA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 xml:space="preserve">Wat </w:t>
      </w:r>
      <w:r w:rsidR="002139CB">
        <w:rPr>
          <w:rFonts w:ascii="Arial" w:eastAsia="Times New Roman" w:hAnsi="Arial" w:cs="Arial"/>
          <w:bCs/>
          <w:iCs/>
          <w:color w:val="000000"/>
          <w:kern w:val="36"/>
          <w:lang w:eastAsia="nl-NL"/>
        </w:rPr>
        <w:t>i</w:t>
      </w:r>
      <w:r>
        <w:rPr>
          <w:rFonts w:ascii="Arial" w:eastAsia="Times New Roman" w:hAnsi="Arial" w:cs="Arial"/>
          <w:bCs/>
          <w:iCs/>
          <w:color w:val="000000"/>
          <w:kern w:val="36"/>
          <w:lang w:eastAsia="nl-NL"/>
        </w:rPr>
        <w:t>s hydrolyse voor een type reactie?</w:t>
      </w:r>
    </w:p>
    <w:p w14:paraId="38F4BDD3" w14:textId="4E21AA33" w:rsidR="00791FAA" w:rsidRDefault="00791FAA" w:rsidP="00D07D9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 xml:space="preserve">Geef de hydrolyse </w:t>
      </w:r>
      <w:r w:rsidR="00D07D90">
        <w:rPr>
          <w:rFonts w:ascii="Arial" w:eastAsia="Times New Roman" w:hAnsi="Arial" w:cs="Arial"/>
          <w:bCs/>
          <w:iCs/>
          <w:color w:val="000000"/>
          <w:kern w:val="36"/>
          <w:lang w:eastAsia="nl-NL"/>
        </w:rPr>
        <w:t>van d</w:t>
      </w:r>
      <w:r w:rsidR="00D07D90">
        <w:rPr>
          <w:rFonts w:ascii="Arial" w:eastAsia="Times New Roman" w:hAnsi="Arial" w:cs="Arial"/>
          <w:bCs/>
          <w:iCs/>
          <w:color w:val="000000"/>
          <w:kern w:val="36"/>
          <w:vertAlign w:val="subscript"/>
          <w:lang w:eastAsia="nl-NL"/>
        </w:rPr>
        <w:t>2</w:t>
      </w:r>
      <w:r w:rsidR="00D07D90">
        <w:rPr>
          <w:rFonts w:ascii="Arial" w:eastAsia="Times New Roman" w:hAnsi="Arial" w:cs="Arial"/>
          <w:bCs/>
          <w:iCs/>
          <w:color w:val="000000"/>
          <w:kern w:val="36"/>
          <w:lang w:eastAsia="nl-NL"/>
        </w:rPr>
        <w:t xml:space="preserve">-AL </w:t>
      </w:r>
      <w:r>
        <w:rPr>
          <w:rFonts w:ascii="Arial" w:eastAsia="Times New Roman" w:hAnsi="Arial" w:cs="Arial"/>
          <w:bCs/>
          <w:iCs/>
          <w:color w:val="000000"/>
          <w:kern w:val="36"/>
          <w:lang w:eastAsia="nl-NL"/>
        </w:rPr>
        <w:t>met D</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O in een reactievergelijking met structuurformules weer.</w:t>
      </w:r>
    </w:p>
    <w:p w14:paraId="3D4D0871" w14:textId="0C8E582A" w:rsidR="00791FAA" w:rsidRDefault="00791FAA" w:rsidP="0014739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 xml:space="preserve">Geef de </w:t>
      </w:r>
      <w:proofErr w:type="spellStart"/>
      <w:r>
        <w:rPr>
          <w:rFonts w:ascii="Arial" w:eastAsia="Times New Roman" w:hAnsi="Arial" w:cs="Arial"/>
          <w:bCs/>
          <w:iCs/>
          <w:color w:val="000000"/>
          <w:kern w:val="36"/>
          <w:lang w:eastAsia="nl-NL"/>
        </w:rPr>
        <w:t>ket</w:t>
      </w:r>
      <w:r w:rsidR="004B6898">
        <w:rPr>
          <w:rFonts w:ascii="Arial" w:eastAsia="Times New Roman" w:hAnsi="Arial" w:cs="Arial"/>
          <w:bCs/>
          <w:iCs/>
          <w:color w:val="000000"/>
          <w:kern w:val="36"/>
          <w:lang w:eastAsia="nl-NL"/>
        </w:rPr>
        <w:t>o</w:t>
      </w:r>
      <w:proofErr w:type="spellEnd"/>
      <w:r>
        <w:rPr>
          <w:rFonts w:ascii="Arial" w:eastAsia="Times New Roman" w:hAnsi="Arial" w:cs="Arial"/>
          <w:bCs/>
          <w:iCs/>
          <w:color w:val="000000"/>
          <w:kern w:val="36"/>
          <w:lang w:eastAsia="nl-NL"/>
        </w:rPr>
        <w:t>-</w:t>
      </w:r>
      <w:proofErr w:type="spellStart"/>
      <w:r>
        <w:rPr>
          <w:rFonts w:ascii="Arial" w:eastAsia="Times New Roman" w:hAnsi="Arial" w:cs="Arial"/>
          <w:bCs/>
          <w:iCs/>
          <w:color w:val="000000"/>
          <w:kern w:val="36"/>
          <w:lang w:eastAsia="nl-NL"/>
        </w:rPr>
        <w:t>enol</w:t>
      </w:r>
      <w:proofErr w:type="spellEnd"/>
      <w:r>
        <w:rPr>
          <w:rFonts w:ascii="Arial" w:eastAsia="Times New Roman" w:hAnsi="Arial" w:cs="Arial"/>
          <w:bCs/>
          <w:iCs/>
          <w:color w:val="000000"/>
          <w:kern w:val="36"/>
          <w:lang w:eastAsia="nl-NL"/>
        </w:rPr>
        <w:t>-omlegging in een r</w:t>
      </w:r>
      <w:r w:rsidR="0014739B">
        <w:rPr>
          <w:rFonts w:ascii="Arial" w:eastAsia="Times New Roman" w:hAnsi="Arial" w:cs="Arial"/>
          <w:bCs/>
          <w:iCs/>
          <w:color w:val="000000"/>
          <w:kern w:val="36"/>
          <w:lang w:eastAsia="nl-NL"/>
        </w:rPr>
        <w:t>e</w:t>
      </w:r>
      <w:r>
        <w:rPr>
          <w:rFonts w:ascii="Arial" w:eastAsia="Times New Roman" w:hAnsi="Arial" w:cs="Arial"/>
          <w:bCs/>
          <w:iCs/>
          <w:color w:val="000000"/>
          <w:kern w:val="36"/>
          <w:lang w:eastAsia="nl-NL"/>
        </w:rPr>
        <w:t>actievergelijking met structuurformules wee</w:t>
      </w:r>
      <w:r w:rsidR="0014739B">
        <w:rPr>
          <w:rFonts w:ascii="Arial" w:eastAsia="Times New Roman" w:hAnsi="Arial" w:cs="Arial"/>
          <w:bCs/>
          <w:iCs/>
          <w:color w:val="000000"/>
          <w:kern w:val="36"/>
          <w:lang w:eastAsia="nl-NL"/>
        </w:rPr>
        <w:t>r.</w:t>
      </w:r>
    </w:p>
    <w:p w14:paraId="5B41ACFC" w14:textId="0196241B" w:rsidR="0014739B" w:rsidRDefault="0014739B" w:rsidP="00791FAA">
      <w:pPr>
        <w:spacing w:after="0" w:line="360" w:lineRule="auto"/>
        <w:rPr>
          <w:rFonts w:ascii="Arial" w:eastAsia="Times New Roman" w:hAnsi="Arial" w:cs="Arial"/>
          <w:bCs/>
          <w:iCs/>
          <w:color w:val="000000"/>
          <w:kern w:val="36"/>
          <w:lang w:eastAsia="nl-NL"/>
        </w:rPr>
      </w:pPr>
    </w:p>
    <w:p w14:paraId="77F3CA24" w14:textId="15620726" w:rsidR="0014739B" w:rsidRDefault="0014739B" w:rsidP="00791FA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laatste deuteriumatoom wordt ingebouwd via </w:t>
      </w:r>
      <w:proofErr w:type="spellStart"/>
      <w:r>
        <w:rPr>
          <w:rFonts w:ascii="Arial" w:eastAsia="Times New Roman" w:hAnsi="Arial" w:cs="Arial"/>
          <w:bCs/>
          <w:iCs/>
          <w:color w:val="000000"/>
          <w:kern w:val="36"/>
          <w:lang w:eastAsia="nl-NL"/>
        </w:rPr>
        <w:t>hydrogenering</w:t>
      </w:r>
      <w:proofErr w:type="spellEnd"/>
      <w:r>
        <w:rPr>
          <w:rFonts w:ascii="Arial" w:eastAsia="Times New Roman" w:hAnsi="Arial" w:cs="Arial"/>
          <w:bCs/>
          <w:iCs/>
          <w:color w:val="000000"/>
          <w:kern w:val="36"/>
          <w:lang w:eastAsia="nl-NL"/>
        </w:rPr>
        <w:t xml:space="preserve"> met D</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w:t>
      </w:r>
    </w:p>
    <w:p w14:paraId="0896E82C" w14:textId="5227E8A8" w:rsidR="0014739B" w:rsidRDefault="0014739B" w:rsidP="00791FA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Leg uit dat hiervoor weer eerst ringsluiting moet plaatsvinden.</w:t>
      </w:r>
    </w:p>
    <w:p w14:paraId="601560B4" w14:textId="1108666F" w:rsidR="0014739B" w:rsidRDefault="0014739B" w:rsidP="0014739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 xml:space="preserve">Geef de </w:t>
      </w:r>
      <w:proofErr w:type="spellStart"/>
      <w:r>
        <w:rPr>
          <w:rFonts w:ascii="Arial" w:eastAsia="Times New Roman" w:hAnsi="Arial" w:cs="Arial"/>
          <w:bCs/>
          <w:iCs/>
          <w:color w:val="000000"/>
          <w:kern w:val="36"/>
          <w:lang w:eastAsia="nl-NL"/>
        </w:rPr>
        <w:t>hydrogenering</w:t>
      </w:r>
      <w:proofErr w:type="spellEnd"/>
      <w:r>
        <w:rPr>
          <w:rFonts w:ascii="Arial" w:eastAsia="Times New Roman" w:hAnsi="Arial" w:cs="Arial"/>
          <w:bCs/>
          <w:iCs/>
          <w:color w:val="000000"/>
          <w:kern w:val="36"/>
          <w:lang w:eastAsia="nl-NL"/>
        </w:rPr>
        <w:t xml:space="preserve"> van D</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met de door ringsluiting gevormde structuur in een reactievergelijking met structuurformules weer.</w:t>
      </w:r>
    </w:p>
    <w:p w14:paraId="0A4E6048" w14:textId="7BD06738" w:rsidR="0014739B" w:rsidRDefault="0014739B" w:rsidP="0014739B">
      <w:pPr>
        <w:spacing w:after="0" w:line="360" w:lineRule="auto"/>
        <w:ind w:left="708" w:hanging="708"/>
        <w:rPr>
          <w:rFonts w:ascii="Arial" w:eastAsia="Times New Roman" w:hAnsi="Arial" w:cs="Arial"/>
          <w:bCs/>
          <w:iCs/>
          <w:color w:val="000000"/>
          <w:kern w:val="36"/>
          <w:lang w:eastAsia="nl-NL"/>
        </w:rPr>
      </w:pPr>
    </w:p>
    <w:p w14:paraId="0514D0F9" w14:textId="7CB40EC5" w:rsidR="0014739B" w:rsidRDefault="005401DB" w:rsidP="0014739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AL lost goed op in water.</w:t>
      </w:r>
    </w:p>
    <w:p w14:paraId="5CD7204D" w14:textId="22A78B96" w:rsidR="005401DB" w:rsidRDefault="005401DB" w:rsidP="0014739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Verklaar dit op microniveau.</w:t>
      </w:r>
    </w:p>
    <w:p w14:paraId="10A2C240" w14:textId="4F02D309" w:rsidR="005401DB" w:rsidRDefault="005401DB" w:rsidP="0014739B">
      <w:pPr>
        <w:spacing w:after="0" w:line="360" w:lineRule="auto"/>
        <w:ind w:left="708" w:hanging="708"/>
        <w:rPr>
          <w:rFonts w:ascii="Arial" w:eastAsia="Times New Roman" w:hAnsi="Arial" w:cs="Arial"/>
          <w:bCs/>
          <w:iCs/>
          <w:color w:val="000000"/>
          <w:kern w:val="36"/>
          <w:lang w:eastAsia="nl-NL"/>
        </w:rPr>
      </w:pPr>
    </w:p>
    <w:p w14:paraId="3A66EC8B" w14:textId="71732D3E" w:rsidR="005401DB" w:rsidRDefault="005401DB" w:rsidP="0014739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AL wordt gevormd uit biomassa. Biomassa bestaat uit cellulose, lignine en hemicellulose. </w:t>
      </w:r>
    </w:p>
    <w:p w14:paraId="5C9C113D" w14:textId="603C3387" w:rsidR="0014739B" w:rsidRDefault="005401DB" w:rsidP="00791FA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t>Hoe kan GVL ingezet worden om de cellulose te scheiden van de rest?</w:t>
      </w:r>
    </w:p>
    <w:p w14:paraId="0091A7E0" w14:textId="58FBB493" w:rsidR="005401DB" w:rsidRDefault="005401DB" w:rsidP="00791FA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13</w:t>
      </w:r>
      <w:r>
        <w:rPr>
          <w:rFonts w:ascii="Arial" w:eastAsia="Times New Roman" w:hAnsi="Arial" w:cs="Arial"/>
          <w:bCs/>
          <w:iCs/>
          <w:color w:val="000000"/>
          <w:kern w:val="36"/>
          <w:lang w:eastAsia="nl-NL"/>
        </w:rPr>
        <w:tab/>
        <w:t>Op wat voor principe is deze scheiding gebaseerd?</w:t>
      </w:r>
    </w:p>
    <w:p w14:paraId="4B4B495D" w14:textId="022FD2B9" w:rsidR="005401DB" w:rsidRDefault="005401DB" w:rsidP="00791FAA">
      <w:pPr>
        <w:spacing w:after="0" w:line="360" w:lineRule="auto"/>
        <w:rPr>
          <w:rFonts w:ascii="Arial" w:eastAsia="Times New Roman" w:hAnsi="Arial" w:cs="Arial"/>
          <w:bCs/>
          <w:iCs/>
          <w:color w:val="000000"/>
          <w:kern w:val="36"/>
          <w:lang w:eastAsia="nl-NL"/>
        </w:rPr>
      </w:pPr>
    </w:p>
    <w:p w14:paraId="7FB3BC99" w14:textId="1CB45158" w:rsidR="00D81B50" w:rsidRDefault="00D81B50" w:rsidP="00791FA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Het negatieve ion van de ringgesloten structuur</w:t>
      </w:r>
      <w:r w:rsidR="00AC179E">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die ontstaat nadat het protonen heeft afgestaan</w:t>
      </w:r>
      <w:r w:rsidR="00AC179E">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wordt gestabiliseerd</w:t>
      </w:r>
      <w:r w:rsidR="0023518F">
        <w:rPr>
          <w:rFonts w:ascii="Arial" w:eastAsia="Times New Roman" w:hAnsi="Arial" w:cs="Arial"/>
          <w:bCs/>
          <w:iCs/>
          <w:color w:val="000000"/>
          <w:kern w:val="36"/>
          <w:lang w:eastAsia="nl-NL"/>
        </w:rPr>
        <w:t xml:space="preserve"> door </w:t>
      </w:r>
      <w:proofErr w:type="spellStart"/>
      <w:r w:rsidR="0023518F">
        <w:rPr>
          <w:rFonts w:ascii="Arial" w:eastAsia="Times New Roman" w:hAnsi="Arial" w:cs="Arial"/>
          <w:bCs/>
          <w:iCs/>
          <w:color w:val="000000"/>
          <w:kern w:val="36"/>
          <w:lang w:eastAsia="nl-NL"/>
        </w:rPr>
        <w:t>mesomerie</w:t>
      </w:r>
      <w:proofErr w:type="spellEnd"/>
      <w:r>
        <w:rPr>
          <w:rFonts w:ascii="Arial" w:eastAsia="Times New Roman" w:hAnsi="Arial" w:cs="Arial"/>
          <w:bCs/>
          <w:iCs/>
          <w:color w:val="000000"/>
          <w:kern w:val="36"/>
          <w:lang w:eastAsia="nl-NL"/>
        </w:rPr>
        <w:t xml:space="preserve">. </w:t>
      </w:r>
    </w:p>
    <w:p w14:paraId="094B3672" w14:textId="58F12C5F" w:rsidR="00D81B50" w:rsidRDefault="00D81B50" w:rsidP="00791FA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14</w:t>
      </w:r>
      <w:r>
        <w:rPr>
          <w:rFonts w:ascii="Arial" w:eastAsia="Times New Roman" w:hAnsi="Arial" w:cs="Arial"/>
          <w:bCs/>
          <w:iCs/>
          <w:color w:val="000000"/>
          <w:kern w:val="36"/>
          <w:lang w:eastAsia="nl-NL"/>
        </w:rPr>
        <w:tab/>
        <w:t xml:space="preserve">Geef aan welke </w:t>
      </w:r>
      <w:proofErr w:type="spellStart"/>
      <w:r>
        <w:rPr>
          <w:rFonts w:ascii="Arial" w:eastAsia="Times New Roman" w:hAnsi="Arial" w:cs="Arial"/>
          <w:bCs/>
          <w:iCs/>
          <w:color w:val="000000"/>
          <w:kern w:val="36"/>
          <w:lang w:eastAsia="nl-NL"/>
        </w:rPr>
        <w:t>mesomere</w:t>
      </w:r>
      <w:proofErr w:type="spellEnd"/>
      <w:r>
        <w:rPr>
          <w:rFonts w:ascii="Arial" w:eastAsia="Times New Roman" w:hAnsi="Arial" w:cs="Arial"/>
          <w:bCs/>
          <w:iCs/>
          <w:color w:val="000000"/>
          <w:kern w:val="36"/>
          <w:lang w:eastAsia="nl-NL"/>
        </w:rPr>
        <w:t xml:space="preserve"> grensstructu</w:t>
      </w:r>
      <w:r w:rsidR="0023518F">
        <w:rPr>
          <w:rFonts w:ascii="Arial" w:eastAsia="Times New Roman" w:hAnsi="Arial" w:cs="Arial"/>
          <w:bCs/>
          <w:iCs/>
          <w:color w:val="000000"/>
          <w:kern w:val="36"/>
          <w:lang w:eastAsia="nl-NL"/>
        </w:rPr>
        <w:t>ur</w:t>
      </w:r>
      <w:r>
        <w:rPr>
          <w:rFonts w:ascii="Arial" w:eastAsia="Times New Roman" w:hAnsi="Arial" w:cs="Arial"/>
          <w:bCs/>
          <w:iCs/>
          <w:color w:val="000000"/>
          <w:kern w:val="36"/>
          <w:lang w:eastAsia="nl-NL"/>
        </w:rPr>
        <w:t xml:space="preserve"> hiermee bedoeld word</w:t>
      </w:r>
      <w:r w:rsidR="004D1982">
        <w:rPr>
          <w:rFonts w:ascii="Arial" w:eastAsia="Times New Roman" w:hAnsi="Arial" w:cs="Arial"/>
          <w:bCs/>
          <w:iCs/>
          <w:color w:val="000000"/>
          <w:kern w:val="36"/>
          <w:lang w:eastAsia="nl-NL"/>
        </w:rPr>
        <w:t>t</w:t>
      </w:r>
      <w:r>
        <w:rPr>
          <w:rFonts w:ascii="Arial" w:eastAsia="Times New Roman" w:hAnsi="Arial" w:cs="Arial"/>
          <w:bCs/>
          <w:iCs/>
          <w:color w:val="000000"/>
          <w:kern w:val="36"/>
          <w:lang w:eastAsia="nl-NL"/>
        </w:rPr>
        <w:t>.</w:t>
      </w:r>
    </w:p>
    <w:p w14:paraId="7F1D392B" w14:textId="79833995" w:rsidR="00D81B50" w:rsidRDefault="00D81B50" w:rsidP="0097760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15</w:t>
      </w:r>
      <w:r>
        <w:rPr>
          <w:rFonts w:ascii="Arial" w:eastAsia="Times New Roman" w:hAnsi="Arial" w:cs="Arial"/>
          <w:bCs/>
          <w:iCs/>
          <w:color w:val="000000"/>
          <w:kern w:val="36"/>
          <w:lang w:eastAsia="nl-NL"/>
        </w:rPr>
        <w:tab/>
        <w:t>Leg uit waarom</w:t>
      </w:r>
      <w:r w:rsidR="0097760E">
        <w:rPr>
          <w:rFonts w:ascii="Arial" w:eastAsia="Times New Roman" w:hAnsi="Arial" w:cs="Arial"/>
          <w:bCs/>
          <w:iCs/>
          <w:color w:val="000000"/>
          <w:kern w:val="36"/>
          <w:lang w:eastAsia="nl-NL"/>
        </w:rPr>
        <w:t xml:space="preserve"> juist deze H-atomen als zure H-deeltjes beschouwd kunnen worden (en dus niet de andere H-atomen).</w:t>
      </w:r>
    </w:p>
    <w:p w14:paraId="0E7EDC1A" w14:textId="0D6E44EE" w:rsidR="00FA22AE" w:rsidRDefault="00FA22AE" w:rsidP="00452556">
      <w:pPr>
        <w:spacing w:after="0" w:line="360" w:lineRule="auto"/>
        <w:ind w:left="708" w:hanging="708"/>
        <w:rPr>
          <w:rFonts w:ascii="Arial" w:eastAsia="Times New Roman" w:hAnsi="Arial" w:cs="Arial"/>
          <w:bCs/>
          <w:iCs/>
          <w:color w:val="000000"/>
          <w:kern w:val="36"/>
          <w:lang w:eastAsia="nl-NL"/>
        </w:rPr>
      </w:pPr>
    </w:p>
    <w:p w14:paraId="4639B631" w14:textId="77777777" w:rsidR="007861EB" w:rsidRDefault="007861EB">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270F54BA" w14:textId="77777777" w:rsidR="0043463B" w:rsidRPr="0043463B" w:rsidRDefault="0043463B" w:rsidP="0043463B">
      <w:pPr>
        <w:spacing w:after="0" w:line="360" w:lineRule="auto"/>
        <w:ind w:left="709" w:hanging="709"/>
        <w:outlineLvl w:val="0"/>
        <w:rPr>
          <w:rFonts w:ascii="Arial" w:eastAsia="Times New Roman" w:hAnsi="Arial" w:cs="Arial"/>
          <w:i/>
          <w:color w:val="000000"/>
          <w:kern w:val="36"/>
          <w:lang w:eastAsia="nl-NL"/>
        </w:rPr>
      </w:pPr>
      <w:r w:rsidRPr="0043463B">
        <w:rPr>
          <w:rFonts w:ascii="Arial" w:eastAsia="Times New Roman" w:hAnsi="Arial" w:cs="Arial"/>
          <w:i/>
          <w:color w:val="000000"/>
          <w:kern w:val="36"/>
          <w:lang w:eastAsia="nl-NL"/>
        </w:rPr>
        <w:lastRenderedPageBreak/>
        <w:t>Serendipiteit en kwantumchemie leiden tot nieuwe syntheseroute</w:t>
      </w:r>
    </w:p>
    <w:p w14:paraId="2175A7AA" w14:textId="4C62BE63" w:rsidR="0043463B" w:rsidRDefault="0043463B"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 xml:space="preserve">Waterstofatoom: </w:t>
      </w:r>
      <w:r w:rsidR="0087252D">
        <w:rPr>
          <w:rFonts w:ascii="Arial" w:eastAsia="Times New Roman" w:hAnsi="Arial" w:cs="Arial"/>
          <w:bCs/>
          <w:color w:val="000000"/>
          <w:kern w:val="36"/>
          <w:lang w:eastAsia="nl-NL"/>
        </w:rPr>
        <w:t>een</w:t>
      </w:r>
      <w:r>
        <w:rPr>
          <w:rFonts w:ascii="Arial" w:eastAsia="Times New Roman" w:hAnsi="Arial" w:cs="Arial"/>
          <w:bCs/>
          <w:color w:val="000000"/>
          <w:kern w:val="36"/>
          <w:lang w:eastAsia="nl-NL"/>
        </w:rPr>
        <w:t xml:space="preserve"> proton in de kern</w:t>
      </w:r>
      <w:r w:rsidR="0087252D">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t>
      </w:r>
      <w:r w:rsidR="0087252D">
        <w:rPr>
          <w:rFonts w:ascii="Arial" w:eastAsia="Times New Roman" w:hAnsi="Arial" w:cs="Arial"/>
          <w:bCs/>
          <w:color w:val="000000"/>
          <w:kern w:val="36"/>
          <w:lang w:eastAsia="nl-NL"/>
        </w:rPr>
        <w:t>een</w:t>
      </w:r>
      <w:r>
        <w:rPr>
          <w:rFonts w:ascii="Arial" w:eastAsia="Times New Roman" w:hAnsi="Arial" w:cs="Arial"/>
          <w:bCs/>
          <w:color w:val="000000"/>
          <w:kern w:val="36"/>
          <w:lang w:eastAsia="nl-NL"/>
        </w:rPr>
        <w:t xml:space="preserve"> elektron. </w:t>
      </w:r>
      <w:r w:rsidR="0087252D">
        <w:rPr>
          <w:rFonts w:ascii="Arial" w:eastAsia="Times New Roman" w:hAnsi="Arial" w:cs="Arial"/>
          <w:bCs/>
          <w:color w:val="000000"/>
          <w:kern w:val="36"/>
          <w:lang w:eastAsia="nl-NL"/>
        </w:rPr>
        <w:br/>
      </w:r>
      <w:r>
        <w:rPr>
          <w:rFonts w:ascii="Arial" w:eastAsia="Times New Roman" w:hAnsi="Arial" w:cs="Arial"/>
          <w:bCs/>
          <w:color w:val="000000"/>
          <w:kern w:val="36"/>
          <w:lang w:eastAsia="nl-NL"/>
        </w:rPr>
        <w:t xml:space="preserve">Deuterium: </w:t>
      </w:r>
      <w:r w:rsidR="0087252D">
        <w:rPr>
          <w:rFonts w:ascii="Arial" w:eastAsia="Times New Roman" w:hAnsi="Arial" w:cs="Arial"/>
          <w:bCs/>
          <w:color w:val="000000"/>
          <w:kern w:val="36"/>
          <w:lang w:eastAsia="nl-NL"/>
        </w:rPr>
        <w:t>een</w:t>
      </w:r>
      <w:r>
        <w:rPr>
          <w:rFonts w:ascii="Arial" w:eastAsia="Times New Roman" w:hAnsi="Arial" w:cs="Arial"/>
          <w:bCs/>
          <w:color w:val="000000"/>
          <w:kern w:val="36"/>
          <w:lang w:eastAsia="nl-NL"/>
        </w:rPr>
        <w:t xml:space="preserve"> proton en </w:t>
      </w:r>
      <w:r w:rsidR="0087252D">
        <w:rPr>
          <w:rFonts w:ascii="Arial" w:eastAsia="Times New Roman" w:hAnsi="Arial" w:cs="Arial"/>
          <w:bCs/>
          <w:color w:val="000000"/>
          <w:kern w:val="36"/>
          <w:lang w:eastAsia="nl-NL"/>
        </w:rPr>
        <w:t>een</w:t>
      </w:r>
      <w:r>
        <w:rPr>
          <w:rFonts w:ascii="Arial" w:eastAsia="Times New Roman" w:hAnsi="Arial" w:cs="Arial"/>
          <w:bCs/>
          <w:color w:val="000000"/>
          <w:kern w:val="36"/>
          <w:lang w:eastAsia="nl-NL"/>
        </w:rPr>
        <w:t xml:space="preserve"> neutron in de kern</w:t>
      </w:r>
      <w:r w:rsidR="0087252D">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t>
      </w:r>
      <w:r w:rsidR="0087252D">
        <w:rPr>
          <w:rFonts w:ascii="Arial" w:eastAsia="Times New Roman" w:hAnsi="Arial" w:cs="Arial"/>
          <w:bCs/>
          <w:color w:val="000000"/>
          <w:kern w:val="36"/>
          <w:lang w:eastAsia="nl-NL"/>
        </w:rPr>
        <w:t>een</w:t>
      </w:r>
      <w:r>
        <w:rPr>
          <w:rFonts w:ascii="Arial" w:eastAsia="Times New Roman" w:hAnsi="Arial" w:cs="Arial"/>
          <w:bCs/>
          <w:color w:val="000000"/>
          <w:kern w:val="36"/>
          <w:lang w:eastAsia="nl-NL"/>
        </w:rPr>
        <w:t xml:space="preserve"> elektron.</w:t>
      </w:r>
    </w:p>
    <w:p w14:paraId="6786C79A" w14:textId="4CE6B466" w:rsidR="0043463B" w:rsidRDefault="0043463B"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p>
    <w:p w14:paraId="49A3992D" w14:textId="3F9BFED7" w:rsidR="0043463B" w:rsidRDefault="0043463B"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A726BC">
        <w:rPr>
          <w:rFonts w:ascii="Arial" w:eastAsia="Times New Roman" w:hAnsi="Arial" w:cs="Arial"/>
          <w:bCs/>
          <w:noProof/>
          <w:color w:val="000000"/>
          <w:kern w:val="36"/>
          <w:lang w:eastAsia="nl-NL"/>
        </w:rPr>
        <w:drawing>
          <wp:inline distT="0" distB="0" distL="0" distR="0" wp14:anchorId="5E8C4FDA" wp14:editId="32D67C3D">
            <wp:extent cx="3259325" cy="790575"/>
            <wp:effectExtent l="0" t="0" r="0" b="0"/>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8"/>
                    <pic:cNvPicPr/>
                  </pic:nvPicPr>
                  <pic:blipFill>
                    <a:blip r:embed="rId7" cstate="print">
                      <a:extLst>
                        <a:ext uri="{28A0092B-C50C-407E-A947-70E740481C1C}">
                          <a14:useLocalDpi xmlns:a14="http://schemas.microsoft.com/office/drawing/2010/main" val="0"/>
                        </a:ext>
                      </a:extLst>
                    </a:blip>
                    <a:stretch>
                      <a:fillRect/>
                    </a:stretch>
                  </pic:blipFill>
                  <pic:spPr>
                    <a:xfrm>
                      <a:off x="0" y="0"/>
                      <a:ext cx="3268400" cy="792776"/>
                    </a:xfrm>
                    <a:prstGeom prst="rect">
                      <a:avLst/>
                    </a:prstGeom>
                  </pic:spPr>
                </pic:pic>
              </a:graphicData>
            </a:graphic>
          </wp:inline>
        </w:drawing>
      </w:r>
    </w:p>
    <w:p w14:paraId="173D378D" w14:textId="7641FFB0" w:rsidR="0043463B" w:rsidRDefault="0043463B"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Er is een estergroep gevormd dus het is een verestering.</w:t>
      </w:r>
    </w:p>
    <w:p w14:paraId="5CFAEF82" w14:textId="1660C012" w:rsidR="0043463B" w:rsidRDefault="0043463B"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p>
    <w:p w14:paraId="18B5409E" w14:textId="2640A148" w:rsidR="0043463B" w:rsidRDefault="0043463B"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A726BC">
        <w:rPr>
          <w:rFonts w:ascii="Arial" w:eastAsia="Times New Roman" w:hAnsi="Arial" w:cs="Arial"/>
          <w:bCs/>
          <w:noProof/>
          <w:color w:val="000000"/>
          <w:kern w:val="36"/>
          <w:lang w:eastAsia="nl-NL"/>
        </w:rPr>
        <w:drawing>
          <wp:inline distT="0" distB="0" distL="0" distR="0" wp14:anchorId="1878020D" wp14:editId="6AB18A73">
            <wp:extent cx="3333750" cy="946462"/>
            <wp:effectExtent l="0" t="0" r="0" b="635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fbeelding 7"/>
                    <pic:cNvPicPr/>
                  </pic:nvPicPr>
                  <pic:blipFill>
                    <a:blip r:embed="rId8" cstate="print">
                      <a:extLst>
                        <a:ext uri="{28A0092B-C50C-407E-A947-70E740481C1C}">
                          <a14:useLocalDpi xmlns:a14="http://schemas.microsoft.com/office/drawing/2010/main" val="0"/>
                        </a:ext>
                      </a:extLst>
                    </a:blip>
                    <a:stretch>
                      <a:fillRect/>
                    </a:stretch>
                  </pic:blipFill>
                  <pic:spPr>
                    <a:xfrm>
                      <a:off x="0" y="0"/>
                      <a:ext cx="3345762" cy="949872"/>
                    </a:xfrm>
                    <a:prstGeom prst="rect">
                      <a:avLst/>
                    </a:prstGeom>
                  </pic:spPr>
                </pic:pic>
              </a:graphicData>
            </a:graphic>
          </wp:inline>
        </w:drawing>
      </w:r>
    </w:p>
    <w:p w14:paraId="6F8951A8" w14:textId="000D8BFE" w:rsidR="0043463B" w:rsidRDefault="0043463B"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d</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geeft aan dat </w:t>
      </w:r>
      <w:r w:rsidR="0087252D">
        <w:rPr>
          <w:rFonts w:ascii="Arial" w:eastAsia="Times New Roman" w:hAnsi="Arial" w:cs="Arial"/>
          <w:bCs/>
          <w:color w:val="000000"/>
          <w:kern w:val="36"/>
          <w:lang w:eastAsia="nl-NL"/>
        </w:rPr>
        <w:t>twee</w:t>
      </w:r>
      <w:r>
        <w:rPr>
          <w:rFonts w:ascii="Arial" w:eastAsia="Times New Roman" w:hAnsi="Arial" w:cs="Arial"/>
          <w:bCs/>
          <w:color w:val="000000"/>
          <w:kern w:val="36"/>
          <w:lang w:eastAsia="nl-NL"/>
        </w:rPr>
        <w:t xml:space="preserve"> H-atomen zijn vervangen door </w:t>
      </w:r>
      <w:r w:rsidR="0087252D">
        <w:rPr>
          <w:rFonts w:ascii="Arial" w:eastAsia="Times New Roman" w:hAnsi="Arial" w:cs="Arial"/>
          <w:bCs/>
          <w:color w:val="000000"/>
          <w:kern w:val="36"/>
          <w:lang w:eastAsia="nl-NL"/>
        </w:rPr>
        <w:t>twee</w:t>
      </w:r>
      <w:r>
        <w:rPr>
          <w:rFonts w:ascii="Arial" w:eastAsia="Times New Roman" w:hAnsi="Arial" w:cs="Arial"/>
          <w:bCs/>
          <w:color w:val="000000"/>
          <w:kern w:val="36"/>
          <w:lang w:eastAsia="nl-NL"/>
        </w:rPr>
        <w:t xml:space="preserve"> D-atomen.</w:t>
      </w:r>
    </w:p>
    <w:p w14:paraId="4D401934" w14:textId="4F7EE3EE" w:rsidR="0043463B" w:rsidRDefault="0043463B"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Hydrolyse betekent dat de organische stof met water reageert en waarbij de beginstoffen weer gevormd worden.</w:t>
      </w:r>
    </w:p>
    <w:p w14:paraId="51FB111A" w14:textId="5A4C43F0" w:rsidR="004B6898" w:rsidRDefault="004B6898"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p>
    <w:p w14:paraId="3AD73511" w14:textId="19C8FCA7" w:rsidR="004B6898" w:rsidRDefault="004B6898"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A726BC">
        <w:rPr>
          <w:rFonts w:ascii="Arial" w:eastAsia="Times New Roman" w:hAnsi="Arial" w:cs="Arial"/>
          <w:bCs/>
          <w:noProof/>
          <w:color w:val="000000"/>
          <w:kern w:val="36"/>
          <w:lang w:eastAsia="nl-NL"/>
        </w:rPr>
        <w:drawing>
          <wp:inline distT="0" distB="0" distL="0" distR="0" wp14:anchorId="4E91579A" wp14:editId="7C20F3FE">
            <wp:extent cx="3505200" cy="958036"/>
            <wp:effectExtent l="0" t="0" r="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beelding 6"/>
                    <pic:cNvPicPr/>
                  </pic:nvPicPr>
                  <pic:blipFill>
                    <a:blip r:embed="rId9" cstate="print">
                      <a:extLst>
                        <a:ext uri="{28A0092B-C50C-407E-A947-70E740481C1C}">
                          <a14:useLocalDpi xmlns:a14="http://schemas.microsoft.com/office/drawing/2010/main" val="0"/>
                        </a:ext>
                      </a:extLst>
                    </a:blip>
                    <a:stretch>
                      <a:fillRect/>
                    </a:stretch>
                  </pic:blipFill>
                  <pic:spPr>
                    <a:xfrm>
                      <a:off x="0" y="0"/>
                      <a:ext cx="3524443" cy="963296"/>
                    </a:xfrm>
                    <a:prstGeom prst="rect">
                      <a:avLst/>
                    </a:prstGeom>
                  </pic:spPr>
                </pic:pic>
              </a:graphicData>
            </a:graphic>
          </wp:inline>
        </w:drawing>
      </w:r>
    </w:p>
    <w:p w14:paraId="0B5F484B" w14:textId="0837387E" w:rsidR="004B6898" w:rsidRDefault="004B6898"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p>
    <w:p w14:paraId="497EFF3B" w14:textId="007AA881" w:rsidR="004B6898" w:rsidRDefault="004B6898"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A726BC">
        <w:rPr>
          <w:rFonts w:ascii="Arial" w:eastAsia="Times New Roman" w:hAnsi="Arial" w:cs="Arial"/>
          <w:bCs/>
          <w:noProof/>
          <w:color w:val="000000"/>
          <w:kern w:val="36"/>
          <w:lang w:eastAsia="nl-NL"/>
        </w:rPr>
        <w:drawing>
          <wp:inline distT="0" distB="0" distL="0" distR="0" wp14:anchorId="7C9F1B6D" wp14:editId="3091C3CA">
            <wp:extent cx="3714750" cy="1007119"/>
            <wp:effectExtent l="0" t="0" r="0" b="254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732647" cy="1011971"/>
                    </a:xfrm>
                    <a:prstGeom prst="rect">
                      <a:avLst/>
                    </a:prstGeom>
                  </pic:spPr>
                </pic:pic>
              </a:graphicData>
            </a:graphic>
          </wp:inline>
        </w:drawing>
      </w:r>
    </w:p>
    <w:p w14:paraId="124D0E84" w14:textId="7E5CF91A" w:rsidR="004B6898" w:rsidRDefault="004B6898"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 xml:space="preserve">De </w:t>
      </w:r>
      <w:proofErr w:type="spellStart"/>
      <w:r>
        <w:rPr>
          <w:rFonts w:ascii="Arial" w:eastAsia="Times New Roman" w:hAnsi="Arial" w:cs="Arial"/>
          <w:bCs/>
          <w:color w:val="000000"/>
          <w:kern w:val="36"/>
          <w:lang w:eastAsia="nl-NL"/>
        </w:rPr>
        <w:t>hydrogenering</w:t>
      </w:r>
      <w:proofErr w:type="spellEnd"/>
      <w:r>
        <w:rPr>
          <w:rFonts w:ascii="Arial" w:eastAsia="Times New Roman" w:hAnsi="Arial" w:cs="Arial"/>
          <w:bCs/>
          <w:color w:val="000000"/>
          <w:kern w:val="36"/>
          <w:lang w:eastAsia="nl-NL"/>
        </w:rPr>
        <w:t>, additie van waterstof, vindt plaats door reactie van een C=C-binding met D</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De C=C-binding wordt gevormd bij ringsluiting.</w:t>
      </w:r>
    </w:p>
    <w:p w14:paraId="4FCD68E2" w14:textId="60651155" w:rsidR="004B6898" w:rsidRDefault="004B6898"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r>
    </w:p>
    <w:p w14:paraId="2056CFDC" w14:textId="0CE3FF79" w:rsidR="004B6898" w:rsidRDefault="004B6898"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A726BC">
        <w:rPr>
          <w:rFonts w:ascii="Arial" w:eastAsia="Times New Roman" w:hAnsi="Arial" w:cs="Arial"/>
          <w:bCs/>
          <w:noProof/>
          <w:color w:val="000000"/>
          <w:kern w:val="36"/>
          <w:lang w:eastAsia="nl-NL"/>
        </w:rPr>
        <w:drawing>
          <wp:inline distT="0" distB="0" distL="0" distR="0" wp14:anchorId="21CC77FC" wp14:editId="77578E3C">
            <wp:extent cx="4076700" cy="95962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084943" cy="961560"/>
                    </a:xfrm>
                    <a:prstGeom prst="rect">
                      <a:avLst/>
                    </a:prstGeom>
                  </pic:spPr>
                </pic:pic>
              </a:graphicData>
            </a:graphic>
          </wp:inline>
        </w:drawing>
      </w:r>
    </w:p>
    <w:p w14:paraId="47B98F0B" w14:textId="4763536D" w:rsidR="004B6898" w:rsidRDefault="004B6898"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 xml:space="preserve">AL heeft een OH-groep die waterstofbruggen kan </w:t>
      </w:r>
      <w:r w:rsidR="0087252D">
        <w:rPr>
          <w:rFonts w:ascii="Arial" w:eastAsia="Times New Roman" w:hAnsi="Arial" w:cs="Arial"/>
          <w:bCs/>
          <w:color w:val="000000"/>
          <w:kern w:val="36"/>
          <w:lang w:eastAsia="nl-NL"/>
        </w:rPr>
        <w:t>vorm</w:t>
      </w:r>
      <w:r>
        <w:rPr>
          <w:rFonts w:ascii="Arial" w:eastAsia="Times New Roman" w:hAnsi="Arial" w:cs="Arial"/>
          <w:bCs/>
          <w:color w:val="000000"/>
          <w:kern w:val="36"/>
          <w:lang w:eastAsia="nl-NL"/>
        </w:rPr>
        <w:t xml:space="preserve">en met watermoleculen en heeft </w:t>
      </w:r>
      <w:r w:rsidR="0087252D">
        <w:rPr>
          <w:rFonts w:ascii="Arial" w:eastAsia="Times New Roman" w:hAnsi="Arial" w:cs="Arial"/>
          <w:bCs/>
          <w:color w:val="000000"/>
          <w:kern w:val="36"/>
          <w:lang w:eastAsia="nl-NL"/>
        </w:rPr>
        <w:t>twee</w:t>
      </w:r>
      <w:r>
        <w:rPr>
          <w:rFonts w:ascii="Arial" w:eastAsia="Times New Roman" w:hAnsi="Arial" w:cs="Arial"/>
          <w:bCs/>
          <w:color w:val="000000"/>
          <w:kern w:val="36"/>
          <w:lang w:eastAsia="nl-NL"/>
        </w:rPr>
        <w:t xml:space="preserve"> C=O groepen die waterstofbruggen kunnen </w:t>
      </w:r>
      <w:r w:rsidR="0087252D">
        <w:rPr>
          <w:rFonts w:ascii="Arial" w:eastAsia="Times New Roman" w:hAnsi="Arial" w:cs="Arial"/>
          <w:bCs/>
          <w:color w:val="000000"/>
          <w:kern w:val="36"/>
          <w:lang w:eastAsia="nl-NL"/>
        </w:rPr>
        <w:t>vorm</w:t>
      </w:r>
      <w:r>
        <w:rPr>
          <w:rFonts w:ascii="Arial" w:eastAsia="Times New Roman" w:hAnsi="Arial" w:cs="Arial"/>
          <w:bCs/>
          <w:color w:val="000000"/>
          <w:kern w:val="36"/>
          <w:lang w:eastAsia="nl-NL"/>
        </w:rPr>
        <w:t>en met watermoleculen.</w:t>
      </w:r>
    </w:p>
    <w:p w14:paraId="77B755D3" w14:textId="0D8D9D73" w:rsidR="004B6898" w:rsidRDefault="004B6898"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12</w:t>
      </w:r>
      <w:r>
        <w:rPr>
          <w:rFonts w:ascii="Arial" w:eastAsia="Times New Roman" w:hAnsi="Arial" w:cs="Arial"/>
          <w:bCs/>
          <w:color w:val="000000"/>
          <w:kern w:val="36"/>
          <w:lang w:eastAsia="nl-NL"/>
        </w:rPr>
        <w:tab/>
        <w:t>Het mengsel van GVL en water is een goed oplosmiddel voor lignine en hemicellulose, echter niet voor cellulose.</w:t>
      </w:r>
    </w:p>
    <w:p w14:paraId="400E8C81" w14:textId="43ECCD0F" w:rsidR="004B6898" w:rsidRDefault="004B6898"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t>Er is een verschil in oplosbaarheid.</w:t>
      </w:r>
    </w:p>
    <w:p w14:paraId="6E839848" w14:textId="16AAA46A" w:rsidR="004B6898" w:rsidRDefault="004B6898"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r>
    </w:p>
    <w:p w14:paraId="2B72446F" w14:textId="74AC5897" w:rsidR="004B6898" w:rsidRDefault="004B6898"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A726BC">
        <w:rPr>
          <w:rFonts w:ascii="Arial" w:eastAsia="Times New Roman" w:hAnsi="Arial" w:cs="Arial"/>
          <w:bCs/>
          <w:noProof/>
          <w:color w:val="000000"/>
          <w:kern w:val="36"/>
          <w:lang w:eastAsia="nl-NL"/>
        </w:rPr>
        <w:drawing>
          <wp:inline distT="0" distB="0" distL="0" distR="0" wp14:anchorId="12CF9C0F" wp14:editId="497A5EF7">
            <wp:extent cx="3257550" cy="957152"/>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274074" cy="962007"/>
                    </a:xfrm>
                    <a:prstGeom prst="rect">
                      <a:avLst/>
                    </a:prstGeom>
                  </pic:spPr>
                </pic:pic>
              </a:graphicData>
            </a:graphic>
          </wp:inline>
        </w:drawing>
      </w:r>
    </w:p>
    <w:p w14:paraId="57238519" w14:textId="13AC8C0B" w:rsidR="004B6898" w:rsidRDefault="004B6898"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r>
        <w:rPr>
          <w:rFonts w:ascii="Arial" w:eastAsia="Times New Roman" w:hAnsi="Arial" w:cs="Arial"/>
          <w:bCs/>
          <w:color w:val="000000"/>
          <w:kern w:val="36"/>
          <w:lang w:eastAsia="nl-NL"/>
        </w:rPr>
        <w:tab/>
        <w:t xml:space="preserve">Je ziet dat </w:t>
      </w:r>
      <w:proofErr w:type="spellStart"/>
      <w:r w:rsidR="004D1982">
        <w:rPr>
          <w:rFonts w:ascii="Arial" w:eastAsia="Times New Roman" w:hAnsi="Arial" w:cs="Arial"/>
          <w:bCs/>
          <w:color w:val="000000"/>
          <w:kern w:val="36"/>
          <w:lang w:eastAsia="nl-NL"/>
        </w:rPr>
        <w:t>mesomerie</w:t>
      </w:r>
      <w:proofErr w:type="spellEnd"/>
      <w:r w:rsidR="004D1982">
        <w:rPr>
          <w:rFonts w:ascii="Arial" w:eastAsia="Times New Roman" w:hAnsi="Arial" w:cs="Arial"/>
          <w:bCs/>
          <w:color w:val="000000"/>
          <w:kern w:val="36"/>
          <w:lang w:eastAsia="nl-NL"/>
        </w:rPr>
        <w:t xml:space="preserve"> optreed bij het C-atoom dat verbonden is met het C-atoom van de </w:t>
      </w:r>
      <w:proofErr w:type="spellStart"/>
      <w:r w:rsidR="004D1982">
        <w:rPr>
          <w:rFonts w:ascii="Arial" w:eastAsia="Times New Roman" w:hAnsi="Arial" w:cs="Arial"/>
          <w:bCs/>
          <w:color w:val="000000"/>
          <w:kern w:val="36"/>
          <w:lang w:eastAsia="nl-NL"/>
        </w:rPr>
        <w:t>carboxylgroep</w:t>
      </w:r>
      <w:proofErr w:type="spellEnd"/>
      <w:r w:rsidR="004D1982">
        <w:rPr>
          <w:rFonts w:ascii="Arial" w:eastAsia="Times New Roman" w:hAnsi="Arial" w:cs="Arial"/>
          <w:bCs/>
          <w:color w:val="000000"/>
          <w:kern w:val="36"/>
          <w:lang w:eastAsia="nl-NL"/>
        </w:rPr>
        <w:t xml:space="preserve">. Dit C-atoom kan door verplaatsing van elektronen </w:t>
      </w:r>
      <w:r w:rsidR="00A726BC">
        <w:rPr>
          <w:rFonts w:ascii="Arial" w:eastAsia="Times New Roman" w:hAnsi="Arial" w:cs="Arial"/>
          <w:bCs/>
          <w:color w:val="000000"/>
          <w:kern w:val="36"/>
          <w:lang w:eastAsia="nl-NL"/>
        </w:rPr>
        <w:t>stabilisatie geven van het gevormde ion.</w:t>
      </w:r>
    </w:p>
    <w:p w14:paraId="2A6CA8CB" w14:textId="25943769" w:rsidR="00D20C24" w:rsidRDefault="00D20C24" w:rsidP="00452556">
      <w:pPr>
        <w:spacing w:after="0" w:line="360" w:lineRule="auto"/>
        <w:ind w:left="709" w:hanging="709"/>
        <w:outlineLvl w:val="0"/>
        <w:rPr>
          <w:rFonts w:ascii="Arial" w:eastAsia="Times New Roman" w:hAnsi="Arial" w:cs="Arial"/>
          <w:bCs/>
          <w:color w:val="000000"/>
          <w:kern w:val="36"/>
          <w:lang w:eastAsia="nl-NL"/>
        </w:rPr>
      </w:pPr>
    </w:p>
    <w:p w14:paraId="421E6B72" w14:textId="77777777" w:rsidR="00D20C24" w:rsidRPr="00E86439" w:rsidRDefault="00D20C24" w:rsidP="00452556">
      <w:pPr>
        <w:spacing w:after="0" w:line="360" w:lineRule="auto"/>
        <w:ind w:left="709" w:hanging="709"/>
        <w:outlineLvl w:val="0"/>
        <w:rPr>
          <w:rFonts w:ascii="Arial" w:eastAsia="Times New Roman" w:hAnsi="Arial" w:cs="Arial"/>
          <w:bCs/>
          <w:color w:val="000000"/>
          <w:kern w:val="36"/>
          <w:lang w:eastAsia="nl-NL"/>
        </w:rPr>
      </w:pPr>
    </w:p>
    <w:p w14:paraId="79B221B5" w14:textId="77777777" w:rsidR="00A726BC" w:rsidRDefault="00D20C24" w:rsidP="00D20C24">
      <w:pPr>
        <w:spacing w:after="0" w:line="360" w:lineRule="auto"/>
        <w:ind w:left="709" w:hanging="709"/>
        <w:outlineLvl w:val="0"/>
        <w:rPr>
          <w:rFonts w:ascii="Times New Roman" w:hAnsi="Times New Roman" w:cs="Times New Roman"/>
          <w:sz w:val="24"/>
          <w:szCs w:val="24"/>
        </w:rPr>
      </w:pPr>
      <w:r>
        <w:rPr>
          <w:rFonts w:ascii="Arial" w:eastAsia="Times New Roman" w:hAnsi="Arial" w:cs="Arial"/>
          <w:bCs/>
          <w:color w:val="000000"/>
          <w:kern w:val="36"/>
          <w:lang w:eastAsia="nl-NL"/>
        </w:rPr>
        <w:t>Artikel over het onderzoek is te vinden via:</w:t>
      </w:r>
      <w:r w:rsidRPr="00F139EA">
        <w:rPr>
          <w:rFonts w:ascii="Times New Roman" w:hAnsi="Times New Roman" w:cs="Times New Roman"/>
          <w:sz w:val="24"/>
          <w:szCs w:val="24"/>
        </w:rPr>
        <w:t xml:space="preserve"> </w:t>
      </w:r>
      <w:hyperlink r:id="rId13" w:tgtFrame="_blank" w:tooltip="Mechanistic Investigations into the Catalytic Levulinic Acid Hydrogenation, Insight in H/D Exchange Pathways, and a Synthetic Route to d8-γ-Valerolactone" w:history="1">
        <w:r w:rsidRPr="00F139EA">
          <w:rPr>
            <w:rStyle w:val="Hyperlink"/>
            <w:rFonts w:ascii="Times New Roman" w:hAnsi="Times New Roman" w:cs="Times New Roman"/>
            <w:i/>
            <w:iCs/>
            <w:sz w:val="24"/>
            <w:szCs w:val="24"/>
          </w:rPr>
          <w:t xml:space="preserve">ACS </w:t>
        </w:r>
        <w:proofErr w:type="spellStart"/>
        <w:r w:rsidRPr="00F139EA">
          <w:rPr>
            <w:rStyle w:val="Hyperlink"/>
            <w:rFonts w:ascii="Times New Roman" w:hAnsi="Times New Roman" w:cs="Times New Roman"/>
            <w:i/>
            <w:iCs/>
            <w:sz w:val="24"/>
            <w:szCs w:val="24"/>
          </w:rPr>
          <w:t>Catalysis</w:t>
        </w:r>
        <w:proofErr w:type="spellEnd"/>
      </w:hyperlink>
      <w:r w:rsidRPr="00F139EA">
        <w:rPr>
          <w:rFonts w:ascii="Times New Roman" w:hAnsi="Times New Roman" w:cs="Times New Roman"/>
          <w:sz w:val="24"/>
          <w:szCs w:val="24"/>
        </w:rPr>
        <w:t>.</w:t>
      </w:r>
      <w:bookmarkStart w:id="2" w:name="_Hlk25842450"/>
    </w:p>
    <w:p w14:paraId="1CEAE57E" w14:textId="77777777" w:rsidR="00A726BC" w:rsidRDefault="00A726BC" w:rsidP="00D20C24">
      <w:pPr>
        <w:spacing w:after="0" w:line="360" w:lineRule="auto"/>
        <w:ind w:left="709" w:hanging="709"/>
        <w:outlineLvl w:val="0"/>
        <w:rPr>
          <w:rFonts w:ascii="Times New Roman" w:hAnsi="Times New Roman" w:cs="Times New Roman"/>
          <w:sz w:val="24"/>
          <w:szCs w:val="24"/>
        </w:rPr>
      </w:pPr>
    </w:p>
    <w:p w14:paraId="64EF76BF" w14:textId="77777777" w:rsidR="008D11D5" w:rsidRDefault="008D11D5">
      <w:pPr>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14:paraId="028CA399" w14:textId="048BB48C"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39655B8B" w:rsidR="00914F0F" w:rsidRPr="00E75C81" w:rsidRDefault="00E66A42"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3" w:name="_Hlk15050813"/>
            <w:r>
              <w:rPr>
                <w:rFonts w:ascii="Arial" w:eastAsia="Times New Roman" w:hAnsi="Arial" w:cs="Arial"/>
                <w:bCs/>
                <w:color w:val="000000"/>
                <w:kern w:val="36"/>
                <w:lang w:eastAsia="nl-NL"/>
              </w:rPr>
              <w:t>1</w:t>
            </w:r>
          </w:p>
        </w:tc>
        <w:tc>
          <w:tcPr>
            <w:tcW w:w="901" w:type="dxa"/>
          </w:tcPr>
          <w:p w14:paraId="48E17A13" w14:textId="5BA61B89" w:rsidR="00914F0F" w:rsidRDefault="00A726B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29072B32" w:rsidR="00452AE5" w:rsidRDefault="00452AE5" w:rsidP="00452556">
            <w:pPr>
              <w:spacing w:line="360" w:lineRule="auto"/>
              <w:jc w:val="center"/>
              <w:outlineLvl w:val="0"/>
              <w:rPr>
                <w:rFonts w:ascii="Arial" w:eastAsia="Times New Roman" w:hAnsi="Arial" w:cs="Arial"/>
                <w:bCs/>
                <w:color w:val="000000"/>
                <w:kern w:val="36"/>
                <w:lang w:eastAsia="nl-NL"/>
              </w:rPr>
            </w:pPr>
          </w:p>
          <w:p w14:paraId="7972498E" w14:textId="404959C7"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A726BC">
              <w:rPr>
                <w:rFonts w:ascii="Arial" w:eastAsia="Times New Roman" w:hAnsi="Arial" w:cs="Arial"/>
                <w:bCs/>
                <w:color w:val="000000"/>
                <w:kern w:val="36"/>
                <w:lang w:eastAsia="nl-NL"/>
              </w:rPr>
              <w:t xml:space="preserve"> </w:t>
            </w:r>
          </w:p>
        </w:tc>
        <w:tc>
          <w:tcPr>
            <w:tcW w:w="5913" w:type="dxa"/>
          </w:tcPr>
          <w:p w14:paraId="307CCD3D" w14:textId="5D5293B8"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A726BC">
              <w:rPr>
                <w:rFonts w:ascii="Arial" w:eastAsia="Times New Roman" w:hAnsi="Arial" w:cs="Arial"/>
                <w:bCs/>
                <w:color w:val="000000"/>
                <w:kern w:val="36"/>
                <w:lang w:eastAsia="nl-NL"/>
              </w:rPr>
              <w:t>uitleggen wat het verschil in atoombouw is tussen isotopen van waterstof.</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05742E2E" w:rsidR="005E4699"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4EE1C6" w14:textId="58907B00" w:rsidR="00452AE5" w:rsidRDefault="00452AE5" w:rsidP="00452556">
            <w:pPr>
              <w:spacing w:line="360" w:lineRule="auto"/>
              <w:jc w:val="center"/>
              <w:outlineLvl w:val="0"/>
              <w:rPr>
                <w:rFonts w:ascii="Arial" w:eastAsia="Times New Roman" w:hAnsi="Arial" w:cs="Arial"/>
                <w:bCs/>
                <w:color w:val="000000"/>
                <w:kern w:val="36"/>
                <w:lang w:eastAsia="nl-NL"/>
              </w:rPr>
            </w:pPr>
          </w:p>
          <w:p w14:paraId="1B9C4CD3" w14:textId="1B3433EF" w:rsidR="008074ED" w:rsidRDefault="00A726B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r w:rsidR="007861EB">
              <w:rPr>
                <w:rFonts w:ascii="Arial" w:eastAsia="Times New Roman" w:hAnsi="Arial" w:cs="Arial"/>
                <w:bCs/>
                <w:color w:val="000000"/>
                <w:kern w:val="36"/>
                <w:lang w:eastAsia="nl-NL"/>
              </w:rPr>
              <w:t xml:space="preserve"> </w:t>
            </w:r>
          </w:p>
        </w:tc>
        <w:tc>
          <w:tcPr>
            <w:tcW w:w="5913" w:type="dxa"/>
          </w:tcPr>
          <w:p w14:paraId="563BEBCE" w14:textId="5FF6314E"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 xml:space="preserve">een reactievergelijking </w:t>
            </w:r>
            <w:r w:rsidR="00A726BC">
              <w:rPr>
                <w:rFonts w:ascii="Arial" w:eastAsia="Times New Roman" w:hAnsi="Arial" w:cs="Arial"/>
                <w:bCs/>
                <w:color w:val="000000"/>
                <w:kern w:val="36"/>
                <w:lang w:eastAsia="nl-NL"/>
              </w:rPr>
              <w:t xml:space="preserve">in structuurformules </w:t>
            </w:r>
            <w:r w:rsidR="007861EB">
              <w:rPr>
                <w:rFonts w:ascii="Arial" w:eastAsia="Times New Roman" w:hAnsi="Arial" w:cs="Arial"/>
                <w:bCs/>
                <w:color w:val="000000"/>
                <w:kern w:val="36"/>
                <w:lang w:eastAsia="nl-NL"/>
              </w:rPr>
              <w:t>opstellen</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527DF88F" w:rsidR="00264BA6" w:rsidRDefault="00264BA6" w:rsidP="00452556">
            <w:pPr>
              <w:spacing w:line="360" w:lineRule="auto"/>
              <w:jc w:val="center"/>
              <w:outlineLvl w:val="0"/>
              <w:rPr>
                <w:rFonts w:ascii="Arial" w:eastAsia="Times New Roman" w:hAnsi="Arial" w:cs="Arial"/>
                <w:bCs/>
                <w:color w:val="000000"/>
                <w:kern w:val="36"/>
                <w:lang w:eastAsia="nl-NL"/>
              </w:rPr>
            </w:pPr>
          </w:p>
          <w:p w14:paraId="2CC38B75" w14:textId="021C9476" w:rsidR="00452AE5" w:rsidRDefault="00A726B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64C9D4AE" w14:textId="227EB780"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A726BC">
              <w:rPr>
                <w:rFonts w:ascii="Arial" w:eastAsia="Times New Roman" w:hAnsi="Arial" w:cs="Arial"/>
                <w:bCs/>
                <w:color w:val="000000"/>
                <w:kern w:val="36"/>
                <w:lang w:eastAsia="nl-NL"/>
              </w:rPr>
              <w:t>uitleggen wat een verestering is.</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374A2FF2" w:rsidR="00B115EB" w:rsidRDefault="00B115EB" w:rsidP="00452556">
            <w:pPr>
              <w:spacing w:line="360" w:lineRule="auto"/>
              <w:jc w:val="center"/>
              <w:outlineLvl w:val="0"/>
              <w:rPr>
                <w:rFonts w:ascii="Arial" w:eastAsia="Times New Roman" w:hAnsi="Arial" w:cs="Arial"/>
                <w:bCs/>
                <w:color w:val="000000"/>
                <w:kern w:val="36"/>
                <w:lang w:eastAsia="nl-NL"/>
              </w:rPr>
            </w:pPr>
          </w:p>
          <w:p w14:paraId="240C0849" w14:textId="7780258B" w:rsidR="008074ED" w:rsidRDefault="00A726B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r w:rsidR="00DF0088">
              <w:rPr>
                <w:rFonts w:ascii="Arial" w:eastAsia="Times New Roman" w:hAnsi="Arial" w:cs="Arial"/>
                <w:bCs/>
                <w:color w:val="000000"/>
                <w:kern w:val="36"/>
                <w:lang w:eastAsia="nl-NL"/>
              </w:rPr>
              <w:t xml:space="preserve"> </w:t>
            </w:r>
          </w:p>
        </w:tc>
        <w:tc>
          <w:tcPr>
            <w:tcW w:w="5913" w:type="dxa"/>
          </w:tcPr>
          <w:p w14:paraId="7CA6AFBC" w14:textId="6FD9E310"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A02FE6">
              <w:rPr>
                <w:rFonts w:ascii="Arial" w:eastAsia="Times New Roman" w:hAnsi="Arial" w:cs="Arial"/>
                <w:bCs/>
                <w:color w:val="000000"/>
                <w:kern w:val="36"/>
                <w:lang w:eastAsia="nl-NL"/>
              </w:rPr>
              <w:t xml:space="preserve">een </w:t>
            </w:r>
            <w:r w:rsidR="00CD0F64">
              <w:rPr>
                <w:rFonts w:ascii="Arial" w:eastAsia="Times New Roman" w:hAnsi="Arial" w:cs="Arial"/>
                <w:bCs/>
                <w:color w:val="000000"/>
                <w:kern w:val="36"/>
                <w:lang w:eastAsia="nl-NL"/>
              </w:rPr>
              <w:t xml:space="preserve">reactievergelijking </w:t>
            </w:r>
            <w:r w:rsidR="00A726BC">
              <w:rPr>
                <w:rFonts w:ascii="Arial" w:eastAsia="Times New Roman" w:hAnsi="Arial" w:cs="Arial"/>
                <w:bCs/>
                <w:color w:val="000000"/>
                <w:kern w:val="36"/>
                <w:lang w:eastAsia="nl-NL"/>
              </w:rPr>
              <w:t xml:space="preserve">in structuurformules </w:t>
            </w:r>
            <w:r w:rsidR="00CD0F64">
              <w:rPr>
                <w:rFonts w:ascii="Arial" w:eastAsia="Times New Roman" w:hAnsi="Arial" w:cs="Arial"/>
                <w:bCs/>
                <w:color w:val="000000"/>
                <w:kern w:val="36"/>
                <w:lang w:eastAsia="nl-NL"/>
              </w:rPr>
              <w:t>opstellen.</w:t>
            </w:r>
          </w:p>
        </w:tc>
      </w:tr>
      <w:bookmarkEnd w:id="4"/>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6B08CF31" w:rsidR="00C7724B" w:rsidRDefault="00C7724B" w:rsidP="00452556">
            <w:pPr>
              <w:spacing w:line="360" w:lineRule="auto"/>
              <w:jc w:val="center"/>
              <w:outlineLvl w:val="0"/>
              <w:rPr>
                <w:rFonts w:ascii="Arial" w:eastAsia="Times New Roman" w:hAnsi="Arial" w:cs="Arial"/>
                <w:bCs/>
                <w:color w:val="000000"/>
                <w:kern w:val="36"/>
                <w:lang w:eastAsia="nl-NL"/>
              </w:rPr>
            </w:pPr>
          </w:p>
          <w:p w14:paraId="6283CEA7" w14:textId="407FE1B9" w:rsidR="009A7F5B" w:rsidRDefault="00A726B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p>
        </w:tc>
        <w:tc>
          <w:tcPr>
            <w:tcW w:w="5913" w:type="dxa"/>
          </w:tcPr>
          <w:p w14:paraId="759BC531" w14:textId="4F0D55BB"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405455">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46567867"/>
            <w:r>
              <w:rPr>
                <w:rFonts w:ascii="Arial" w:eastAsia="Times New Roman" w:hAnsi="Arial" w:cs="Arial"/>
                <w:bCs/>
                <w:color w:val="000000"/>
                <w:kern w:val="36"/>
                <w:lang w:eastAsia="nl-NL"/>
              </w:rPr>
              <w:t>6</w:t>
            </w:r>
          </w:p>
        </w:tc>
        <w:tc>
          <w:tcPr>
            <w:tcW w:w="901" w:type="dxa"/>
          </w:tcPr>
          <w:p w14:paraId="546683B2" w14:textId="0767E768" w:rsidR="00914F0F" w:rsidRDefault="00A726B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71FC5A02" w:rsidR="00452AE5" w:rsidRDefault="00452AE5" w:rsidP="00452556">
            <w:pPr>
              <w:spacing w:line="360" w:lineRule="auto"/>
              <w:jc w:val="center"/>
              <w:outlineLvl w:val="0"/>
              <w:rPr>
                <w:rFonts w:ascii="Arial" w:eastAsia="Times New Roman" w:hAnsi="Arial" w:cs="Arial"/>
                <w:bCs/>
                <w:color w:val="000000"/>
                <w:kern w:val="36"/>
                <w:lang w:eastAsia="nl-NL"/>
              </w:rPr>
            </w:pPr>
          </w:p>
          <w:p w14:paraId="0A11A752" w14:textId="3824347C" w:rsidR="007D3CBB" w:rsidRDefault="00A726B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671E8">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624C983A" w14:textId="59CF0304"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A726BC">
              <w:rPr>
                <w:rFonts w:ascii="Arial" w:eastAsia="Times New Roman" w:hAnsi="Arial" w:cs="Arial"/>
                <w:bCs/>
                <w:color w:val="000000"/>
                <w:kern w:val="36"/>
                <w:lang w:eastAsia="nl-NL"/>
              </w:rPr>
              <w:t>uitleggen wat hydrolyse voor type reactie is</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14704969"/>
            <w:r>
              <w:rPr>
                <w:rFonts w:ascii="Arial" w:eastAsia="Times New Roman" w:hAnsi="Arial" w:cs="Arial"/>
                <w:bCs/>
                <w:color w:val="000000"/>
                <w:kern w:val="36"/>
                <w:lang w:eastAsia="nl-NL"/>
              </w:rPr>
              <w:t>7</w:t>
            </w:r>
          </w:p>
        </w:tc>
        <w:tc>
          <w:tcPr>
            <w:tcW w:w="901" w:type="dxa"/>
          </w:tcPr>
          <w:p w14:paraId="43629989" w14:textId="41AA1E64"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093DF807" w:rsidR="007D3CBB" w:rsidRDefault="007D3CBB" w:rsidP="00452556">
            <w:pPr>
              <w:spacing w:line="360" w:lineRule="auto"/>
              <w:jc w:val="center"/>
              <w:outlineLvl w:val="0"/>
              <w:rPr>
                <w:rFonts w:ascii="Arial" w:eastAsia="Times New Roman" w:hAnsi="Arial" w:cs="Arial"/>
                <w:bCs/>
                <w:color w:val="000000"/>
                <w:kern w:val="36"/>
                <w:lang w:eastAsia="nl-NL"/>
              </w:rPr>
            </w:pPr>
          </w:p>
          <w:p w14:paraId="46A1BDFB" w14:textId="7F26CEBB" w:rsidR="00646377" w:rsidRDefault="00A726B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460215D5" w14:textId="25F7BED2"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 xml:space="preserve">een </w:t>
            </w:r>
            <w:r w:rsidR="00A726BC">
              <w:rPr>
                <w:rFonts w:ascii="Arial" w:eastAsia="Times New Roman" w:hAnsi="Arial" w:cs="Arial"/>
                <w:bCs/>
                <w:color w:val="000000"/>
                <w:kern w:val="36"/>
                <w:lang w:eastAsia="nl-NL"/>
              </w:rPr>
              <w:t>reactievergelijking in structuurformules opstellen.</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7F839A2B" w:rsidR="00C85B0B" w:rsidRDefault="00C85B0B" w:rsidP="00452556">
            <w:pPr>
              <w:spacing w:line="360" w:lineRule="auto"/>
              <w:jc w:val="center"/>
              <w:outlineLvl w:val="0"/>
              <w:rPr>
                <w:rFonts w:ascii="Arial" w:eastAsia="Times New Roman" w:hAnsi="Arial" w:cs="Arial"/>
                <w:bCs/>
                <w:color w:val="000000"/>
                <w:kern w:val="36"/>
                <w:lang w:eastAsia="nl-NL"/>
              </w:rPr>
            </w:pPr>
          </w:p>
          <w:p w14:paraId="297F8C3F" w14:textId="1F6E7AB0" w:rsidR="00C85B0B" w:rsidRDefault="00A726B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w:t>
            </w:r>
          </w:p>
        </w:tc>
        <w:tc>
          <w:tcPr>
            <w:tcW w:w="5913" w:type="dxa"/>
          </w:tcPr>
          <w:p w14:paraId="1D3417D2" w14:textId="6514334E"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A726BC">
              <w:rPr>
                <w:rFonts w:ascii="Arial" w:eastAsia="Times New Roman" w:hAnsi="Arial" w:cs="Arial"/>
                <w:bCs/>
                <w:color w:val="000000"/>
                <w:kern w:val="36"/>
                <w:lang w:eastAsia="nl-NL"/>
              </w:rPr>
              <w:t>een reactievergelijking in structuurformules opstellen</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372DA522"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6675DE" w14:textId="093D6BAD" w:rsidR="00C85B0B" w:rsidRDefault="00C85B0B" w:rsidP="008D11D5">
            <w:pPr>
              <w:spacing w:line="360" w:lineRule="auto"/>
              <w:outlineLvl w:val="0"/>
              <w:rPr>
                <w:rFonts w:ascii="Arial" w:eastAsia="Times New Roman" w:hAnsi="Arial" w:cs="Arial"/>
                <w:bCs/>
                <w:color w:val="000000"/>
                <w:kern w:val="36"/>
                <w:lang w:eastAsia="nl-NL"/>
              </w:rPr>
            </w:pPr>
          </w:p>
          <w:p w14:paraId="3F10BEC8" w14:textId="5952C794" w:rsidR="00C85B0B" w:rsidRDefault="008D11D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w:t>
            </w:r>
          </w:p>
        </w:tc>
        <w:tc>
          <w:tcPr>
            <w:tcW w:w="5913" w:type="dxa"/>
          </w:tcPr>
          <w:p w14:paraId="0073E516" w14:textId="19ACD3AC"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8D11D5">
              <w:rPr>
                <w:rFonts w:ascii="Arial" w:eastAsia="Times New Roman" w:hAnsi="Arial" w:cs="Arial"/>
                <w:bCs/>
                <w:color w:val="000000"/>
                <w:kern w:val="36"/>
                <w:lang w:eastAsia="nl-NL"/>
              </w:rPr>
              <w:t>informatie verwerken</w:t>
            </w:r>
            <w:r w:rsidRPr="00E17FE9">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5FDE9DE5" w:rsidR="00CD0F64" w:rsidRDefault="008D11D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D9F3C21" w14:textId="1D925AF7" w:rsidR="00CD0F64" w:rsidRDefault="00CD0F64" w:rsidP="00452556">
            <w:pPr>
              <w:spacing w:line="360" w:lineRule="auto"/>
              <w:jc w:val="center"/>
              <w:outlineLvl w:val="0"/>
              <w:rPr>
                <w:rFonts w:ascii="Arial" w:eastAsia="Times New Roman" w:hAnsi="Arial" w:cs="Arial"/>
                <w:bCs/>
                <w:color w:val="000000"/>
                <w:kern w:val="36"/>
                <w:lang w:eastAsia="nl-NL"/>
              </w:rPr>
            </w:pPr>
          </w:p>
          <w:p w14:paraId="7B5CD239" w14:textId="5A8343C0" w:rsidR="00CD0F64" w:rsidRDefault="008D11D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w:t>
            </w:r>
            <w:r w:rsidR="007861EB">
              <w:rPr>
                <w:rFonts w:ascii="Arial" w:eastAsia="Times New Roman" w:hAnsi="Arial" w:cs="Arial"/>
                <w:bCs/>
                <w:color w:val="000000"/>
                <w:kern w:val="36"/>
                <w:lang w:eastAsia="nl-NL"/>
              </w:rPr>
              <w:t xml:space="preserve"> </w:t>
            </w:r>
          </w:p>
        </w:tc>
        <w:tc>
          <w:tcPr>
            <w:tcW w:w="5913" w:type="dxa"/>
          </w:tcPr>
          <w:p w14:paraId="32F9DA3B" w14:textId="3F8725D9"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8D11D5">
              <w:rPr>
                <w:rFonts w:ascii="Arial" w:eastAsia="Times New Roman" w:hAnsi="Arial" w:cs="Arial"/>
                <w:bCs/>
                <w:color w:val="000000"/>
                <w:kern w:val="36"/>
                <w:lang w:eastAsia="nl-NL"/>
              </w:rPr>
              <w:t>een reactievergelijking in structuurformules opstellen.</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0238E08C" w:rsidR="00CD0F64" w:rsidRDefault="008D11D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54DC624" w14:textId="02F31B23" w:rsidR="00CD0F64" w:rsidRDefault="00CD0F64" w:rsidP="00452556">
            <w:pPr>
              <w:spacing w:line="360" w:lineRule="auto"/>
              <w:jc w:val="center"/>
              <w:outlineLvl w:val="0"/>
              <w:rPr>
                <w:rFonts w:ascii="Arial" w:eastAsia="Times New Roman" w:hAnsi="Arial" w:cs="Arial"/>
                <w:bCs/>
                <w:color w:val="000000"/>
                <w:kern w:val="36"/>
                <w:lang w:eastAsia="nl-NL"/>
              </w:rPr>
            </w:pPr>
          </w:p>
          <w:p w14:paraId="5CB25873" w14:textId="1F0C3D64"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 xml:space="preserve">V </w:t>
            </w:r>
          </w:p>
        </w:tc>
        <w:tc>
          <w:tcPr>
            <w:tcW w:w="5913" w:type="dxa"/>
          </w:tcPr>
          <w:p w14:paraId="40F823CC" w14:textId="4884602D"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8D11D5">
              <w:rPr>
                <w:rFonts w:ascii="Arial" w:eastAsia="Times New Roman" w:hAnsi="Arial" w:cs="Arial"/>
                <w:bCs/>
                <w:color w:val="000000"/>
                <w:kern w:val="36"/>
                <w:lang w:eastAsia="nl-NL"/>
              </w:rPr>
              <w:t>aangeven wanneer waterstofbruggen gevormd worden.</w:t>
            </w:r>
          </w:p>
        </w:tc>
      </w:tr>
      <w:tr w:rsidR="00CD0F64" w14:paraId="67D162CE" w14:textId="77777777" w:rsidTr="00E07156">
        <w:tc>
          <w:tcPr>
            <w:tcW w:w="828" w:type="dxa"/>
          </w:tcPr>
          <w:p w14:paraId="7040A54C" w14:textId="2FEA3392"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B12393C" w14:textId="543453C4" w:rsidR="00CD0F64" w:rsidRDefault="008D11D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890641F" w14:textId="652FA439" w:rsidR="00CD0F64" w:rsidRDefault="00CD0F64" w:rsidP="00452556">
            <w:pPr>
              <w:spacing w:line="360" w:lineRule="auto"/>
              <w:jc w:val="center"/>
              <w:outlineLvl w:val="0"/>
              <w:rPr>
                <w:rFonts w:ascii="Arial" w:eastAsia="Times New Roman" w:hAnsi="Arial" w:cs="Arial"/>
                <w:bCs/>
                <w:color w:val="000000"/>
                <w:kern w:val="36"/>
                <w:lang w:eastAsia="nl-NL"/>
              </w:rPr>
            </w:pPr>
          </w:p>
          <w:p w14:paraId="052AB0E8" w14:textId="41AFEE46"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1D15C5E" w14:textId="5162F01A"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8D11D5">
              <w:rPr>
                <w:rFonts w:ascii="Arial" w:eastAsia="Times New Roman" w:hAnsi="Arial" w:cs="Arial"/>
                <w:bCs/>
                <w:color w:val="000000"/>
                <w:kern w:val="36"/>
                <w:lang w:eastAsia="nl-NL"/>
              </w:rPr>
              <w:t>informatie verwerken.</w:t>
            </w:r>
          </w:p>
        </w:tc>
      </w:tr>
      <w:bookmarkEnd w:id="3"/>
      <w:bookmarkEnd w:id="5"/>
      <w:bookmarkEnd w:id="6"/>
      <w:tr w:rsidR="00144A0C" w14:paraId="4E9873AB" w14:textId="77777777" w:rsidTr="00477D4A">
        <w:tc>
          <w:tcPr>
            <w:tcW w:w="828" w:type="dxa"/>
          </w:tcPr>
          <w:p w14:paraId="6650789E" w14:textId="59F59F80" w:rsidR="00144A0C" w:rsidRDefault="00144A0C" w:rsidP="00477D4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38302E4D" w14:textId="6ED89004" w:rsidR="00144A0C" w:rsidRDefault="008D11D5" w:rsidP="00477D4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B6CFED7" w14:textId="6C860CC1" w:rsidR="00144A0C" w:rsidRDefault="00144A0C" w:rsidP="00477D4A">
            <w:pPr>
              <w:spacing w:line="360" w:lineRule="auto"/>
              <w:jc w:val="center"/>
              <w:outlineLvl w:val="0"/>
              <w:rPr>
                <w:rFonts w:ascii="Arial" w:eastAsia="Times New Roman" w:hAnsi="Arial" w:cs="Arial"/>
                <w:bCs/>
                <w:color w:val="000000"/>
                <w:kern w:val="36"/>
                <w:lang w:eastAsia="nl-NL"/>
              </w:rPr>
            </w:pPr>
          </w:p>
          <w:p w14:paraId="0F7940CC" w14:textId="7D63224C" w:rsidR="00144A0C" w:rsidRDefault="00144A0C" w:rsidP="00477D4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4V </w:t>
            </w:r>
          </w:p>
        </w:tc>
        <w:tc>
          <w:tcPr>
            <w:tcW w:w="5913" w:type="dxa"/>
          </w:tcPr>
          <w:p w14:paraId="39B7788C" w14:textId="196A878D" w:rsidR="00144A0C" w:rsidRDefault="00144A0C" w:rsidP="00477D4A">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8D11D5">
              <w:rPr>
                <w:rFonts w:ascii="Arial" w:eastAsia="Times New Roman" w:hAnsi="Arial" w:cs="Arial"/>
                <w:bCs/>
                <w:color w:val="000000"/>
                <w:kern w:val="36"/>
                <w:lang w:eastAsia="nl-NL"/>
              </w:rPr>
              <w:t>aangeven waarop extractie berust.</w:t>
            </w:r>
          </w:p>
        </w:tc>
      </w:tr>
      <w:tr w:rsidR="00144A0C" w14:paraId="048FE418" w14:textId="77777777" w:rsidTr="00477D4A">
        <w:tc>
          <w:tcPr>
            <w:tcW w:w="828" w:type="dxa"/>
          </w:tcPr>
          <w:p w14:paraId="499A34AC" w14:textId="105764B4" w:rsidR="00144A0C" w:rsidRDefault="00144A0C" w:rsidP="00477D4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901" w:type="dxa"/>
          </w:tcPr>
          <w:p w14:paraId="3BE38440" w14:textId="0F0B7618" w:rsidR="00144A0C" w:rsidRDefault="008D11D5" w:rsidP="00477D4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25555F5" w14:textId="33EC1CA7" w:rsidR="00144A0C" w:rsidRDefault="00144A0C" w:rsidP="008D11D5">
            <w:pPr>
              <w:spacing w:line="360" w:lineRule="auto"/>
              <w:outlineLvl w:val="0"/>
              <w:rPr>
                <w:rFonts w:ascii="Arial" w:eastAsia="Times New Roman" w:hAnsi="Arial" w:cs="Arial"/>
                <w:bCs/>
                <w:color w:val="000000"/>
                <w:kern w:val="36"/>
                <w:lang w:eastAsia="nl-NL"/>
              </w:rPr>
            </w:pPr>
          </w:p>
          <w:p w14:paraId="3ECF4F27" w14:textId="11B2716F" w:rsidR="00144A0C" w:rsidRDefault="008D11D5" w:rsidP="00477D4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144A0C">
              <w:rPr>
                <w:rFonts w:ascii="Arial" w:eastAsia="Times New Roman" w:hAnsi="Arial" w:cs="Arial"/>
                <w:bCs/>
                <w:color w:val="000000"/>
                <w:kern w:val="36"/>
                <w:lang w:eastAsia="nl-NL"/>
              </w:rPr>
              <w:t xml:space="preserve">V </w:t>
            </w:r>
          </w:p>
        </w:tc>
        <w:tc>
          <w:tcPr>
            <w:tcW w:w="5913" w:type="dxa"/>
          </w:tcPr>
          <w:p w14:paraId="321C5905" w14:textId="26DEE099" w:rsidR="00144A0C" w:rsidRDefault="00144A0C" w:rsidP="00477D4A">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Ik ka</w:t>
            </w:r>
            <w:r w:rsidR="008D11D5">
              <w:rPr>
                <w:rFonts w:ascii="Arial" w:eastAsia="Times New Roman" w:hAnsi="Arial" w:cs="Arial"/>
                <w:bCs/>
                <w:color w:val="000000"/>
                <w:kern w:val="36"/>
                <w:lang w:eastAsia="nl-NL"/>
              </w:rPr>
              <w:t>n Lewisstructuren tekenen.</w:t>
            </w:r>
          </w:p>
        </w:tc>
      </w:tr>
      <w:tr w:rsidR="00144A0C" w14:paraId="22A400E0" w14:textId="77777777" w:rsidTr="00477D4A">
        <w:tc>
          <w:tcPr>
            <w:tcW w:w="828" w:type="dxa"/>
          </w:tcPr>
          <w:p w14:paraId="1F2E26F1" w14:textId="5220CFDA" w:rsidR="00144A0C" w:rsidRDefault="00144A0C" w:rsidP="00477D4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p>
        </w:tc>
        <w:tc>
          <w:tcPr>
            <w:tcW w:w="901" w:type="dxa"/>
          </w:tcPr>
          <w:p w14:paraId="4898A432" w14:textId="77777777" w:rsidR="00144A0C" w:rsidRDefault="00144A0C" w:rsidP="00477D4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2DFF84B" w14:textId="6937512F" w:rsidR="00144A0C" w:rsidRDefault="00144A0C" w:rsidP="00477D4A">
            <w:pPr>
              <w:spacing w:line="360" w:lineRule="auto"/>
              <w:jc w:val="center"/>
              <w:outlineLvl w:val="0"/>
              <w:rPr>
                <w:rFonts w:ascii="Arial" w:eastAsia="Times New Roman" w:hAnsi="Arial" w:cs="Arial"/>
                <w:bCs/>
                <w:color w:val="000000"/>
                <w:kern w:val="36"/>
                <w:lang w:eastAsia="nl-NL"/>
              </w:rPr>
            </w:pPr>
          </w:p>
          <w:p w14:paraId="05451ED4" w14:textId="4351E91E" w:rsidR="00144A0C" w:rsidRDefault="008D11D5" w:rsidP="00477D4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144A0C">
              <w:rPr>
                <w:rFonts w:ascii="Arial" w:eastAsia="Times New Roman" w:hAnsi="Arial" w:cs="Arial"/>
                <w:bCs/>
                <w:color w:val="000000"/>
                <w:kern w:val="36"/>
                <w:lang w:eastAsia="nl-NL"/>
              </w:rPr>
              <w:t xml:space="preserve">V </w:t>
            </w:r>
          </w:p>
        </w:tc>
        <w:tc>
          <w:tcPr>
            <w:tcW w:w="5913" w:type="dxa"/>
          </w:tcPr>
          <w:p w14:paraId="47BC6CBA" w14:textId="653E20C0" w:rsidR="00144A0C" w:rsidRPr="00E17FE9" w:rsidRDefault="00144A0C" w:rsidP="00477D4A">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8D11D5">
              <w:rPr>
                <w:rFonts w:ascii="Arial" w:eastAsia="Times New Roman" w:hAnsi="Arial" w:cs="Arial"/>
                <w:bCs/>
                <w:color w:val="000000"/>
                <w:kern w:val="36"/>
                <w:lang w:eastAsia="nl-NL"/>
              </w:rPr>
              <w:t xml:space="preserve">uitleggen dat </w:t>
            </w:r>
            <w:proofErr w:type="spellStart"/>
            <w:r w:rsidR="008D11D5">
              <w:rPr>
                <w:rFonts w:ascii="Arial" w:eastAsia="Times New Roman" w:hAnsi="Arial" w:cs="Arial"/>
                <w:bCs/>
                <w:color w:val="000000"/>
                <w:kern w:val="36"/>
                <w:lang w:eastAsia="nl-NL"/>
              </w:rPr>
              <w:t>mesomerie</w:t>
            </w:r>
            <w:proofErr w:type="spellEnd"/>
            <w:r w:rsidR="008D11D5">
              <w:rPr>
                <w:rFonts w:ascii="Arial" w:eastAsia="Times New Roman" w:hAnsi="Arial" w:cs="Arial"/>
                <w:bCs/>
                <w:color w:val="000000"/>
                <w:kern w:val="36"/>
                <w:lang w:eastAsia="nl-NL"/>
              </w:rPr>
              <w:t xml:space="preserve"> leidt tot stabilisatie.</w:t>
            </w:r>
          </w:p>
        </w:tc>
      </w:tr>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lastRenderedPageBreak/>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2"/>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304244856">
    <w:abstractNumId w:val="14"/>
  </w:num>
  <w:num w:numId="2" w16cid:durableId="1937513845">
    <w:abstractNumId w:val="1"/>
  </w:num>
  <w:num w:numId="3" w16cid:durableId="139615651">
    <w:abstractNumId w:val="11"/>
  </w:num>
  <w:num w:numId="4" w16cid:durableId="833450821">
    <w:abstractNumId w:val="27"/>
  </w:num>
  <w:num w:numId="5" w16cid:durableId="1933540689">
    <w:abstractNumId w:val="5"/>
  </w:num>
  <w:num w:numId="6" w16cid:durableId="586577457">
    <w:abstractNumId w:val="23"/>
  </w:num>
  <w:num w:numId="7" w16cid:durableId="1285454770">
    <w:abstractNumId w:val="21"/>
  </w:num>
  <w:num w:numId="8" w16cid:durableId="830603494">
    <w:abstractNumId w:val="6"/>
  </w:num>
  <w:num w:numId="9" w16cid:durableId="1132821376">
    <w:abstractNumId w:val="8"/>
  </w:num>
  <w:num w:numId="10" w16cid:durableId="751315762">
    <w:abstractNumId w:val="4"/>
  </w:num>
  <w:num w:numId="11" w16cid:durableId="947811386">
    <w:abstractNumId w:val="9"/>
  </w:num>
  <w:num w:numId="12" w16cid:durableId="1611738758">
    <w:abstractNumId w:val="26"/>
  </w:num>
  <w:num w:numId="13" w16cid:durableId="1926065481">
    <w:abstractNumId w:val="25"/>
  </w:num>
  <w:num w:numId="14" w16cid:durableId="865948476">
    <w:abstractNumId w:val="0"/>
  </w:num>
  <w:num w:numId="15" w16cid:durableId="760299790">
    <w:abstractNumId w:val="18"/>
  </w:num>
  <w:num w:numId="16" w16cid:durableId="624890953">
    <w:abstractNumId w:val="20"/>
  </w:num>
  <w:num w:numId="17" w16cid:durableId="452946987">
    <w:abstractNumId w:val="29"/>
  </w:num>
  <w:num w:numId="18" w16cid:durableId="451175118">
    <w:abstractNumId w:val="13"/>
  </w:num>
  <w:num w:numId="19" w16cid:durableId="945699855">
    <w:abstractNumId w:val="19"/>
  </w:num>
  <w:num w:numId="20" w16cid:durableId="1498570728">
    <w:abstractNumId w:val="3"/>
  </w:num>
  <w:num w:numId="21" w16cid:durableId="1089427243">
    <w:abstractNumId w:val="2"/>
  </w:num>
  <w:num w:numId="22" w16cid:durableId="1336344716">
    <w:abstractNumId w:val="22"/>
  </w:num>
  <w:num w:numId="23" w16cid:durableId="1515999378">
    <w:abstractNumId w:val="7"/>
  </w:num>
  <w:num w:numId="24" w16cid:durableId="539636502">
    <w:abstractNumId w:val="28"/>
  </w:num>
  <w:num w:numId="25" w16cid:durableId="1088622365">
    <w:abstractNumId w:val="24"/>
  </w:num>
  <w:num w:numId="26" w16cid:durableId="563761097">
    <w:abstractNumId w:val="15"/>
  </w:num>
  <w:num w:numId="27" w16cid:durableId="907543636">
    <w:abstractNumId w:val="16"/>
  </w:num>
  <w:num w:numId="28" w16cid:durableId="1574199295">
    <w:abstractNumId w:val="12"/>
  </w:num>
  <w:num w:numId="29" w16cid:durableId="672028390">
    <w:abstractNumId w:val="17"/>
  </w:num>
  <w:num w:numId="30" w16cid:durableId="164338856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1AD"/>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A0C"/>
    <w:rsid w:val="00144C90"/>
    <w:rsid w:val="00146113"/>
    <w:rsid w:val="001467C5"/>
    <w:rsid w:val="00146CB4"/>
    <w:rsid w:val="0014739B"/>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0DAF"/>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1A51"/>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39CB"/>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8F"/>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9AB"/>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3B"/>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898"/>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758"/>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982"/>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1D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EF3"/>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6E71"/>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C58"/>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3CD"/>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6E1"/>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1FAA"/>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2D"/>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1D5"/>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0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6BC"/>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79E"/>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2BBF"/>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6722"/>
    <w:rsid w:val="00C57D5C"/>
    <w:rsid w:val="00C57DB7"/>
    <w:rsid w:val="00C57F32"/>
    <w:rsid w:val="00C57FC9"/>
    <w:rsid w:val="00C60D58"/>
    <w:rsid w:val="00C61607"/>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D90"/>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0C24"/>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2EC"/>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B50"/>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A42"/>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9EA"/>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D7F"/>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72E"/>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81942180">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37015949">
      <w:bodyDiv w:val="1"/>
      <w:marLeft w:val="0"/>
      <w:marRight w:val="0"/>
      <w:marTop w:val="0"/>
      <w:marBottom w:val="0"/>
      <w:divBdr>
        <w:top w:val="none" w:sz="0" w:space="0" w:color="auto"/>
        <w:left w:val="none" w:sz="0" w:space="0" w:color="auto"/>
        <w:bottom w:val="none" w:sz="0" w:space="0" w:color="auto"/>
        <w:right w:val="none" w:sz="0" w:space="0" w:color="auto"/>
      </w:divBdr>
      <w:divsChild>
        <w:div w:id="2000422109">
          <w:marLeft w:val="0"/>
          <w:marRight w:val="0"/>
          <w:marTop w:val="0"/>
          <w:marBottom w:val="0"/>
          <w:divBdr>
            <w:top w:val="none" w:sz="0" w:space="0" w:color="auto"/>
            <w:left w:val="none" w:sz="0" w:space="0" w:color="auto"/>
            <w:bottom w:val="none" w:sz="0" w:space="0" w:color="auto"/>
            <w:right w:val="none" w:sz="0" w:space="0" w:color="auto"/>
          </w:divBdr>
        </w:div>
        <w:div w:id="860167644">
          <w:marLeft w:val="0"/>
          <w:marRight w:val="0"/>
          <w:marTop w:val="0"/>
          <w:marBottom w:val="0"/>
          <w:divBdr>
            <w:top w:val="none" w:sz="0" w:space="0" w:color="auto"/>
            <w:left w:val="none" w:sz="0" w:space="0" w:color="auto"/>
            <w:bottom w:val="none" w:sz="0" w:space="0" w:color="auto"/>
            <w:right w:val="none" w:sz="0" w:space="0" w:color="auto"/>
          </w:divBdr>
          <w:divsChild>
            <w:div w:id="1264221280">
              <w:marLeft w:val="0"/>
              <w:marRight w:val="0"/>
              <w:marTop w:val="0"/>
              <w:marBottom w:val="0"/>
              <w:divBdr>
                <w:top w:val="none" w:sz="0" w:space="0" w:color="auto"/>
                <w:left w:val="none" w:sz="0" w:space="0" w:color="auto"/>
                <w:bottom w:val="none" w:sz="0" w:space="0" w:color="auto"/>
                <w:right w:val="none" w:sz="0" w:space="0" w:color="auto"/>
              </w:divBdr>
              <w:divsChild>
                <w:div w:id="216597639">
                  <w:marLeft w:val="0"/>
                  <w:marRight w:val="0"/>
                  <w:marTop w:val="0"/>
                  <w:marBottom w:val="0"/>
                  <w:divBdr>
                    <w:top w:val="none" w:sz="0" w:space="0" w:color="auto"/>
                    <w:left w:val="none" w:sz="0" w:space="0" w:color="auto"/>
                    <w:bottom w:val="none" w:sz="0" w:space="0" w:color="auto"/>
                    <w:right w:val="none" w:sz="0" w:space="0" w:color="auto"/>
                  </w:divBdr>
                </w:div>
              </w:divsChild>
            </w:div>
            <w:div w:id="681929550">
              <w:marLeft w:val="0"/>
              <w:marRight w:val="0"/>
              <w:marTop w:val="0"/>
              <w:marBottom w:val="0"/>
              <w:divBdr>
                <w:top w:val="none" w:sz="0" w:space="0" w:color="auto"/>
                <w:left w:val="none" w:sz="0" w:space="0" w:color="auto"/>
                <w:bottom w:val="none" w:sz="0" w:space="0" w:color="auto"/>
                <w:right w:val="none" w:sz="0" w:space="0" w:color="auto"/>
              </w:divBdr>
              <w:divsChild>
                <w:div w:id="423570406">
                  <w:marLeft w:val="0"/>
                  <w:marRight w:val="0"/>
                  <w:marTop w:val="0"/>
                  <w:marBottom w:val="0"/>
                  <w:divBdr>
                    <w:top w:val="none" w:sz="0" w:space="0" w:color="auto"/>
                    <w:left w:val="none" w:sz="0" w:space="0" w:color="auto"/>
                    <w:bottom w:val="none" w:sz="0" w:space="0" w:color="auto"/>
                    <w:right w:val="none" w:sz="0" w:space="0" w:color="auto"/>
                  </w:divBdr>
                </w:div>
              </w:divsChild>
            </w:div>
            <w:div w:id="10503777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01510340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5637736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s://pubs.acs.org/doi/10.1021/acscatal.1c02662" TargetMode="Externa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1348</Words>
  <Characters>7417</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4</cp:revision>
  <cp:lastPrinted>2018-07-10T14:41:00Z</cp:lastPrinted>
  <dcterms:created xsi:type="dcterms:W3CDTF">2022-06-20T07:06:00Z</dcterms:created>
  <dcterms:modified xsi:type="dcterms:W3CDTF">2022-06-23T07:29:00Z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